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6BA" w:rsidRPr="006916BA" w:rsidRDefault="006916BA" w:rsidP="00586B04">
      <w:pPr>
        <w:jc w:val="center"/>
        <w:rPr>
          <w:rStyle w:val="SUBST"/>
          <w:i w:val="0"/>
          <w:color w:val="000000"/>
          <w:sz w:val="28"/>
          <w:szCs w:val="28"/>
        </w:rPr>
      </w:pPr>
      <w:r w:rsidRPr="006916BA">
        <w:rPr>
          <w:rStyle w:val="SUBST"/>
          <w:i w:val="0"/>
          <w:color w:val="000000"/>
          <w:sz w:val="28"/>
          <w:szCs w:val="28"/>
        </w:rPr>
        <w:t>ПРИЛОЖЕНИЕ 1.</w:t>
      </w:r>
    </w:p>
    <w:p w:rsidR="000D3AFA" w:rsidRPr="003226F4" w:rsidRDefault="000D3AFA" w:rsidP="00586B04">
      <w:pPr>
        <w:jc w:val="center"/>
      </w:pPr>
      <w:r>
        <w:rPr>
          <w:rStyle w:val="SUBST"/>
          <w:b w:val="0"/>
          <w:i w:val="0"/>
          <w:color w:val="000000"/>
          <w:szCs w:val="22"/>
        </w:rPr>
        <w:t>ОБРАЗЕЦ</w:t>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sidRPr="003226F4">
        <w:t>лицевая сторона</w:t>
      </w:r>
    </w:p>
    <w:p w:rsidR="000D3AFA" w:rsidRPr="003226F4" w:rsidRDefault="0062460E" w:rsidP="0024134B">
      <w:pPr>
        <w:pStyle w:val="Heading1"/>
        <w:rPr>
          <w:b w:val="0"/>
          <w:bCs w:val="0"/>
          <w:i/>
          <w:iCs/>
          <w:noProof/>
        </w:rPr>
      </w:pPr>
      <w:bookmarkStart w:id="0" w:name="_Toc86085504"/>
      <w:bookmarkStart w:id="1" w:name="_Toc86085663"/>
      <w:bookmarkStart w:id="2" w:name="_Toc86086998"/>
      <w:r w:rsidRPr="0062460E">
        <w:rPr>
          <w:noProof/>
        </w:rPr>
        <w:pict>
          <v:rect id="Rectangle 3" o:spid="_x0000_s1027" style="position:absolute;margin-left:-7.65pt;margin-top:5.05pt;width:517.35pt;height:72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BBhAIAAA4FAAAOAAAAZHJzL2Uyb0RvYy54bWysVF1v2yAUfZ+0/4B4T2ynzpcVp6riZJrU&#10;bdXa/QCCcYyKgQGJ01X777tgJ0vWl2maH2wwl8M5957L4vbYCHRgxnIlc5wMY4yYpKrkcpfjb0+b&#10;wQwj64gsiVCS5fiFWXy7fP9u0eqMjVStRMkMAhBps1bnuHZOZ1Fkac0aYodKMwmLlTINcTA1u6g0&#10;pAX0RkSjOJ5ErTKlNooya+Fv0S3iZcCvKkbdl6qyzCGRY+DmwtuE99a/o+WCZDtDdM1pT4P8A4uG&#10;cAmHnqEK4gjaG/4GquHUKKsqN6SqiVRVccqCBlCTxH+oeayJZkELJMfqc5rs/4Olnw8PBvESaoeR&#10;JA2U6CskjcidYOjGp6fVNoOoR/1gvECr7xV9tkiqVQ1R7M4Y1daMlEAq8fHR1QY/sbAVbdtPqgR0&#10;sncqZOpYmcYDQg7QMRTk5VwQdnSIws/JeBrfpGOMKKzNR6MYSh7OINlpuzbWfWCqQX6QYwPkAzw5&#10;3Fvn6ZDsFOJPk2rDhQhVFxK1OR5PkzEYgzYacuDABc9PdV9LqwQvfXjQbXbblTDoQLyTwtMzuQpr&#10;uAM/C97keHYOIplP0FqW4VxHuOjGwE1IDw56gW0/6nzzOo/n69l6lg7S0WQ9SOOiGNxtVulgskmm&#10;4+KmWK2K5KeXmqRZzcuSSU/15OEk/TuP9N3Uue/s4itJ9lL5JjxvlUfXNELeQdXpG9QFZ3gzdKba&#10;qvIFjGEUlA0qAJcIDGplfmDUQkPm2H7fE8MwEh8lmGuepKnv4DBJx9MRTMzlyvZyhUgKUFBRjLrh&#10;ynVdv9eG72o4KQk2keoODFnxYBVv1o5Vb2NouqCgvyB8V1/OQ9Tva2z5CwAA//8DAFBLAwQUAAYA&#10;CAAAACEAUS8ik+EAAAAMAQAADwAAAGRycy9kb3ducmV2LnhtbEyPwU7DMAyG70i8Q2QkLmhLspVp&#10;K00nQOKGhFrQzl7jtdWapDTpVnh6stO42fo//f6cbSfTsRMNvnVWgZwLYGQrp1tbK/j6fJutgfmA&#10;VmPnLCn4IQ/b/PYmw1S7sy3oVIaaxRLrU1TQhNCnnPuqIYN+7nqyMTu4wWCI61BzPeA5lpuOL4RY&#10;cYOtjRca7Om1oepYjkbBw68u17Q8HNukKD5eit33exhRqfu76fkJWKApXGG46Ed1yKPT3o1We9Yp&#10;mMnHZURjICSwCyDkJgG2j1OyWkjgecb/P5H/AQAA//8DAFBLAQItABQABgAIAAAAIQC2gziS/gAA&#10;AOEBAAATAAAAAAAAAAAAAAAAAAAAAABbQ29udGVudF9UeXBlc10ueG1sUEsBAi0AFAAGAAgAAAAh&#10;ADj9If/WAAAAlAEAAAsAAAAAAAAAAAAAAAAALwEAAF9yZWxzLy5yZWxzUEsBAi0AFAAGAAgAAAAh&#10;AHGsMEGEAgAADgUAAA4AAAAAAAAAAAAAAAAALgIAAGRycy9lMm9Eb2MueG1sUEsBAi0AFAAGAAgA&#10;AAAhAFEvIpPhAAAADAEAAA8AAAAAAAAAAAAAAAAA3gQAAGRycy9kb3ducmV2LnhtbFBLBQYAAAAA&#10;BAAEAPMAAADsBQAAAAA=&#10;" filled="f" strokeweight="4.5pt">
            <v:stroke linestyle="thickThin"/>
          </v:rect>
        </w:pict>
      </w:r>
    </w:p>
    <w:bookmarkEnd w:id="0"/>
    <w:bookmarkEnd w:id="1"/>
    <w:bookmarkEnd w:id="2"/>
    <w:p w:rsidR="000D3AFA" w:rsidRPr="0075782E" w:rsidRDefault="000D3AFA" w:rsidP="0024134B">
      <w:pPr>
        <w:pStyle w:val="TextafterHeading2"/>
        <w:rPr>
          <w:sz w:val="20"/>
          <w:szCs w:val="20"/>
        </w:rPr>
      </w:pPr>
      <w:r w:rsidRPr="0075782E">
        <w:rPr>
          <w:sz w:val="20"/>
          <w:szCs w:val="20"/>
        </w:rPr>
        <w:t xml:space="preserve">Открытое акционерное общество </w:t>
      </w:r>
    </w:p>
    <w:p w:rsidR="000D3AFA" w:rsidRPr="0075782E" w:rsidRDefault="000D3AFA" w:rsidP="0024134B">
      <w:pPr>
        <w:pStyle w:val="TextafterHeading2"/>
        <w:rPr>
          <w:sz w:val="20"/>
          <w:szCs w:val="20"/>
        </w:rPr>
      </w:pPr>
      <w:r w:rsidRPr="0075782E">
        <w:rPr>
          <w:sz w:val="20"/>
          <w:szCs w:val="20"/>
        </w:rPr>
        <w:t>«Новая перевозочная компания»</w:t>
      </w:r>
    </w:p>
    <w:p w:rsidR="000D3AFA" w:rsidRPr="0075782E" w:rsidRDefault="000D3AFA" w:rsidP="00687139">
      <w:pPr>
        <w:spacing w:before="240"/>
        <w:jc w:val="center"/>
        <w:rPr>
          <w:b/>
          <w:bCs/>
          <w:i/>
          <w:iCs/>
        </w:rPr>
      </w:pPr>
      <w:r w:rsidRPr="0075782E">
        <w:t xml:space="preserve">Место нахождения: </w:t>
      </w:r>
      <w:r w:rsidRPr="0075782E">
        <w:rPr>
          <w:b/>
          <w:i/>
        </w:rPr>
        <w:t>105082 г</w:t>
      </w:r>
      <w:proofErr w:type="gramStart"/>
      <w:r w:rsidRPr="0075782E">
        <w:rPr>
          <w:b/>
          <w:i/>
        </w:rPr>
        <w:t>.М</w:t>
      </w:r>
      <w:proofErr w:type="gramEnd"/>
      <w:r w:rsidRPr="0075782E">
        <w:rPr>
          <w:b/>
          <w:i/>
        </w:rPr>
        <w:t>осква, Спартаковская площадь, 16/15, стр.6</w:t>
      </w:r>
    </w:p>
    <w:p w:rsidR="000D3AFA" w:rsidRPr="0075782E" w:rsidRDefault="000D3AFA" w:rsidP="00245933">
      <w:pPr>
        <w:spacing w:before="240"/>
        <w:jc w:val="center"/>
        <w:rPr>
          <w:b/>
          <w:bCs/>
          <w:i/>
          <w:iCs/>
        </w:rPr>
      </w:pPr>
      <w:r w:rsidRPr="0075782E">
        <w:t xml:space="preserve">Почтовый адрес: </w:t>
      </w:r>
      <w:r w:rsidRPr="0075782E">
        <w:rPr>
          <w:b/>
          <w:i/>
        </w:rPr>
        <w:t>105082 г</w:t>
      </w:r>
      <w:proofErr w:type="gramStart"/>
      <w:r w:rsidRPr="0075782E">
        <w:rPr>
          <w:b/>
          <w:i/>
        </w:rPr>
        <w:t>.М</w:t>
      </w:r>
      <w:proofErr w:type="gramEnd"/>
      <w:r w:rsidRPr="0075782E">
        <w:rPr>
          <w:b/>
          <w:i/>
        </w:rPr>
        <w:t>осква, Спартаковская площадь, 16/15, стр.6</w:t>
      </w:r>
    </w:p>
    <w:p w:rsidR="000D3AFA" w:rsidRPr="0075782E" w:rsidRDefault="000D3AFA" w:rsidP="00687139">
      <w:pPr>
        <w:jc w:val="center"/>
        <w:rPr>
          <w:b/>
          <w:bCs/>
          <w:i/>
          <w:iCs/>
        </w:rPr>
      </w:pPr>
    </w:p>
    <w:p w:rsidR="000D3AFA" w:rsidRPr="0075782E" w:rsidRDefault="000D3AFA" w:rsidP="0024134B">
      <w:pPr>
        <w:pStyle w:val="1"/>
        <w:spacing w:before="0"/>
        <w:ind w:left="180" w:right="-109"/>
        <w:jc w:val="center"/>
        <w:rPr>
          <w:b/>
          <w:bCs/>
          <w:sz w:val="20"/>
          <w:szCs w:val="20"/>
        </w:rPr>
      </w:pPr>
    </w:p>
    <w:p w:rsidR="000D3AFA" w:rsidRPr="0075782E" w:rsidRDefault="000D3AFA" w:rsidP="0024134B">
      <w:pPr>
        <w:pStyle w:val="1"/>
        <w:spacing w:before="0"/>
        <w:ind w:left="180" w:right="-109"/>
        <w:jc w:val="center"/>
        <w:rPr>
          <w:b/>
          <w:bCs/>
          <w:sz w:val="20"/>
          <w:szCs w:val="20"/>
        </w:rPr>
      </w:pPr>
      <w:r w:rsidRPr="0075782E">
        <w:rPr>
          <w:b/>
          <w:bCs/>
          <w:sz w:val="20"/>
          <w:szCs w:val="20"/>
        </w:rPr>
        <w:t>СЕРТИФИКАТ</w:t>
      </w:r>
    </w:p>
    <w:p w:rsidR="000D3AFA" w:rsidRPr="0075782E" w:rsidRDefault="00B32252" w:rsidP="0024134B">
      <w:pPr>
        <w:pStyle w:val="1"/>
        <w:spacing w:before="0"/>
        <w:ind w:left="180" w:right="-109"/>
        <w:jc w:val="center"/>
        <w:rPr>
          <w:b/>
          <w:bCs/>
          <w:sz w:val="20"/>
          <w:szCs w:val="20"/>
        </w:rPr>
      </w:pPr>
      <w:r w:rsidRPr="0075782E">
        <w:rPr>
          <w:b/>
          <w:bCs/>
          <w:sz w:val="20"/>
          <w:szCs w:val="20"/>
        </w:rPr>
        <w:t xml:space="preserve">Биржевых облигаций </w:t>
      </w:r>
      <w:r w:rsidR="000D3AFA" w:rsidRPr="0075782E">
        <w:rPr>
          <w:b/>
          <w:bCs/>
          <w:sz w:val="20"/>
          <w:szCs w:val="20"/>
        </w:rPr>
        <w:t>процентных документарных на предъявителя неконвертируемых серии БО-01 с обязательным централизованным хранением,</w:t>
      </w:r>
    </w:p>
    <w:p w:rsidR="000D3AFA" w:rsidRPr="0075782E" w:rsidRDefault="000D3AFA" w:rsidP="0024134B">
      <w:pPr>
        <w:pStyle w:val="1"/>
        <w:spacing w:before="0"/>
        <w:ind w:left="180" w:right="-109"/>
        <w:jc w:val="center"/>
        <w:rPr>
          <w:b/>
          <w:bCs/>
          <w:sz w:val="20"/>
          <w:szCs w:val="20"/>
        </w:rPr>
      </w:pPr>
      <w:r w:rsidRPr="0075782E">
        <w:rPr>
          <w:b/>
          <w:bCs/>
          <w:sz w:val="20"/>
          <w:szCs w:val="20"/>
        </w:rPr>
        <w:t>с возможностью досрочного погашения по требованию владельцев и по усмотрению Эмитента</w:t>
      </w:r>
    </w:p>
    <w:p w:rsidR="000D3AFA" w:rsidRPr="0075782E" w:rsidRDefault="000D3AFA" w:rsidP="0024134B">
      <w:pPr>
        <w:pStyle w:val="1"/>
        <w:spacing w:before="0"/>
        <w:ind w:left="180" w:right="-109"/>
        <w:jc w:val="center"/>
        <w:rPr>
          <w:sz w:val="20"/>
          <w:szCs w:val="20"/>
        </w:rPr>
      </w:pPr>
    </w:p>
    <w:p w:rsidR="000D3AFA" w:rsidRPr="0075782E" w:rsidRDefault="000D3AFA" w:rsidP="0024134B">
      <w:pPr>
        <w:jc w:val="center"/>
      </w:pPr>
      <w:r w:rsidRPr="0075782E">
        <w:t>Идентификационный номер</w:t>
      </w:r>
    </w:p>
    <w:tbl>
      <w:tblPr>
        <w:tblW w:w="5616" w:type="dxa"/>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D3AFA" w:rsidRPr="0075782E">
        <w:trPr>
          <w:trHeight w:hRule="exact" w:val="360"/>
        </w:trPr>
        <w:tc>
          <w:tcPr>
            <w:tcW w:w="312" w:type="dxa"/>
            <w:tcBorders>
              <w:top w:val="single" w:sz="4" w:space="0" w:color="auto"/>
              <w:left w:val="single" w:sz="4" w:space="0" w:color="auto"/>
              <w:bottom w:val="single" w:sz="4" w:space="0" w:color="auto"/>
            </w:tcBorders>
            <w:vAlign w:val="bottom"/>
          </w:tcPr>
          <w:p w:rsidR="000D3AFA" w:rsidRPr="0075782E" w:rsidRDefault="000D3AFA" w:rsidP="002C5B4A">
            <w:pPr>
              <w:ind w:left="-28" w:firstLine="28"/>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bottom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bottom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bottom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bottom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0D3AFA" w:rsidRPr="0075782E" w:rsidRDefault="000D3AFA" w:rsidP="002C5B4A">
            <w:pPr>
              <w:jc w:val="center"/>
            </w:pPr>
          </w:p>
        </w:tc>
      </w:tr>
    </w:tbl>
    <w:p w:rsidR="000D3AFA" w:rsidRPr="0075782E" w:rsidRDefault="000D3AFA" w:rsidP="0024134B">
      <w:pPr>
        <w:pStyle w:val="1"/>
        <w:spacing w:before="0"/>
        <w:ind w:left="180" w:right="-109"/>
        <w:jc w:val="center"/>
        <w:rPr>
          <w:sz w:val="20"/>
          <w:szCs w:val="20"/>
        </w:rPr>
      </w:pPr>
    </w:p>
    <w:p w:rsidR="000D3AFA" w:rsidRPr="0075782E" w:rsidRDefault="000D3AFA" w:rsidP="0024134B">
      <w:pPr>
        <w:pStyle w:val="1"/>
        <w:spacing w:before="0"/>
        <w:ind w:left="180" w:right="-109"/>
        <w:jc w:val="center"/>
        <w:rPr>
          <w:sz w:val="20"/>
          <w:szCs w:val="20"/>
        </w:rPr>
      </w:pPr>
    </w:p>
    <w:p w:rsidR="000D3AFA" w:rsidRPr="0075782E" w:rsidRDefault="000D3AFA" w:rsidP="00687139">
      <w:pPr>
        <w:pStyle w:val="1"/>
        <w:spacing w:before="0"/>
        <w:ind w:left="180" w:right="-109" w:hanging="38"/>
        <w:jc w:val="center"/>
        <w:rPr>
          <w:sz w:val="20"/>
          <w:szCs w:val="20"/>
        </w:rPr>
      </w:pPr>
      <w:r w:rsidRPr="0075782E">
        <w:rPr>
          <w:sz w:val="20"/>
          <w:szCs w:val="20"/>
        </w:rPr>
        <w:t>Биржевые облигации размещаются путем открытой подписки среди неограниченного круга лиц</w:t>
      </w:r>
    </w:p>
    <w:p w:rsidR="000D3AFA" w:rsidRPr="0075782E" w:rsidRDefault="000D3AFA" w:rsidP="0024134B">
      <w:pPr>
        <w:pStyle w:val="1"/>
        <w:spacing w:before="0"/>
        <w:ind w:left="180" w:right="-109"/>
        <w:jc w:val="center"/>
        <w:rPr>
          <w:sz w:val="20"/>
          <w:szCs w:val="20"/>
        </w:rPr>
      </w:pPr>
    </w:p>
    <w:p w:rsidR="000D3AFA" w:rsidRPr="0075782E" w:rsidRDefault="000D3AFA" w:rsidP="0024134B">
      <w:pPr>
        <w:pStyle w:val="1"/>
        <w:spacing w:before="0"/>
        <w:ind w:left="180" w:right="-109"/>
        <w:rPr>
          <w:sz w:val="20"/>
          <w:szCs w:val="20"/>
        </w:rPr>
      </w:pPr>
    </w:p>
    <w:p w:rsidR="000D3AFA" w:rsidRPr="0075782E" w:rsidRDefault="000D3AFA" w:rsidP="009B7AB4">
      <w:pPr>
        <w:pStyle w:val="1"/>
        <w:spacing w:before="0"/>
        <w:ind w:left="180" w:right="-109" w:firstLine="0"/>
        <w:rPr>
          <w:sz w:val="20"/>
          <w:szCs w:val="20"/>
        </w:rPr>
      </w:pPr>
      <w:r w:rsidRPr="0075782E">
        <w:rPr>
          <w:sz w:val="20"/>
          <w:szCs w:val="20"/>
        </w:rPr>
        <w:t>О</w:t>
      </w:r>
      <w:r w:rsidR="00B32252" w:rsidRPr="0075782E">
        <w:rPr>
          <w:sz w:val="20"/>
          <w:szCs w:val="20"/>
        </w:rPr>
        <w:t>ткрытое акционерное общество</w:t>
      </w:r>
      <w:r w:rsidRPr="0075782E">
        <w:rPr>
          <w:sz w:val="20"/>
          <w:szCs w:val="20"/>
        </w:rPr>
        <w:t xml:space="preserve"> «</w:t>
      </w:r>
      <w:r w:rsidR="00B32252" w:rsidRPr="0075782E">
        <w:rPr>
          <w:sz w:val="20"/>
          <w:szCs w:val="20"/>
        </w:rPr>
        <w:t>Новая перевозочная компания</w:t>
      </w:r>
      <w:r w:rsidRPr="0075782E">
        <w:rPr>
          <w:sz w:val="20"/>
          <w:szCs w:val="20"/>
        </w:rPr>
        <w:t>»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D3AFA" w:rsidRPr="0075782E" w:rsidRDefault="000D3AFA" w:rsidP="009B7AB4">
      <w:pPr>
        <w:spacing w:before="80" w:after="20"/>
        <w:ind w:left="180" w:right="-109"/>
        <w:jc w:val="both"/>
      </w:pPr>
      <w:r w:rsidRPr="0075782E">
        <w:t xml:space="preserve">Настоящий сертификат удостоверяет права на 5 000 </w:t>
      </w:r>
      <w:proofErr w:type="spellStart"/>
      <w:r w:rsidRPr="0075782E">
        <w:t>000</w:t>
      </w:r>
      <w:proofErr w:type="spellEnd"/>
      <w:r w:rsidRPr="0075782E">
        <w:t xml:space="preserve"> (Пять миллионов) биржевых облигаций номинальной стоимостью 1 000 (Одна тысяча) рублей каждая общей номинальной стоимостью 5 000 000 000 (Пять миллиардов) рублей.</w:t>
      </w:r>
    </w:p>
    <w:p w:rsidR="000D3AFA" w:rsidRPr="0075782E" w:rsidRDefault="000D3AFA" w:rsidP="0024134B">
      <w:pPr>
        <w:spacing w:before="80" w:after="20"/>
        <w:ind w:left="180" w:right="-109"/>
      </w:pPr>
    </w:p>
    <w:p w:rsidR="000D3AFA" w:rsidRPr="0075782E" w:rsidRDefault="000D3AFA" w:rsidP="0024134B">
      <w:pPr>
        <w:spacing w:before="80" w:after="20"/>
        <w:ind w:left="180" w:right="-109"/>
        <w:jc w:val="both"/>
      </w:pPr>
      <w:r w:rsidRPr="0075782E">
        <w:t xml:space="preserve">Общее количество биржевых облигаций выпуска, имеющего идентификационный номер </w:t>
      </w:r>
    </w:p>
    <w:p w:rsidR="000D3AFA" w:rsidRPr="0075782E" w:rsidRDefault="000D3AFA" w:rsidP="0024134B">
      <w:pPr>
        <w:spacing w:before="80" w:after="20"/>
        <w:ind w:left="180" w:right="-109"/>
        <w:jc w:val="both"/>
      </w:pPr>
      <w:r w:rsidRPr="0075782E">
        <w:rPr>
          <w:b/>
          <w:bCs/>
        </w:rPr>
        <w:t>________________________ от «____»____________ 20__ года</w:t>
      </w:r>
      <w:r w:rsidRPr="0075782E">
        <w:t xml:space="preserve">, составляет </w:t>
      </w:r>
      <w:r w:rsidRPr="0075782E">
        <w:rPr>
          <w:b/>
        </w:rPr>
        <w:t>5</w:t>
      </w:r>
      <w:r w:rsidRPr="0075782E">
        <w:rPr>
          <w:b/>
          <w:bCs/>
        </w:rPr>
        <w:t> 000 000 (Пять миллионов) биржевых облигаций</w:t>
      </w:r>
      <w:r w:rsidRPr="0075782E">
        <w:t xml:space="preserve"> номинальной стоимостью </w:t>
      </w:r>
      <w:r w:rsidRPr="0075782E">
        <w:rPr>
          <w:b/>
          <w:bCs/>
        </w:rPr>
        <w:t>1 000 (Одна тысяча) рублей</w:t>
      </w:r>
      <w:r w:rsidRPr="0075782E">
        <w:t xml:space="preserve"> каждая и общей номинальной стоимостью </w:t>
      </w:r>
      <w:r w:rsidRPr="0075782E">
        <w:rPr>
          <w:b/>
          <w:bCs/>
        </w:rPr>
        <w:t xml:space="preserve">5 000 </w:t>
      </w:r>
      <w:proofErr w:type="spellStart"/>
      <w:r w:rsidRPr="0075782E">
        <w:rPr>
          <w:b/>
          <w:bCs/>
        </w:rPr>
        <w:t>000</w:t>
      </w:r>
      <w:proofErr w:type="spellEnd"/>
      <w:r w:rsidRPr="0075782E">
        <w:rPr>
          <w:b/>
          <w:bCs/>
        </w:rPr>
        <w:t xml:space="preserve"> </w:t>
      </w:r>
      <w:proofErr w:type="spellStart"/>
      <w:r w:rsidRPr="0075782E">
        <w:rPr>
          <w:b/>
          <w:bCs/>
        </w:rPr>
        <w:t>000</w:t>
      </w:r>
      <w:proofErr w:type="spellEnd"/>
      <w:r w:rsidRPr="0075782E">
        <w:rPr>
          <w:b/>
          <w:bCs/>
        </w:rPr>
        <w:t xml:space="preserve"> (Пять миллиардов) рублей</w:t>
      </w:r>
      <w:r w:rsidRPr="0075782E">
        <w:t>.</w:t>
      </w:r>
    </w:p>
    <w:p w:rsidR="000D3AFA" w:rsidRPr="0075782E" w:rsidRDefault="000D3AFA" w:rsidP="0024134B">
      <w:pPr>
        <w:pStyle w:val="1"/>
        <w:spacing w:before="0"/>
        <w:ind w:left="180" w:right="-109"/>
        <w:rPr>
          <w:sz w:val="20"/>
          <w:szCs w:val="20"/>
        </w:rPr>
      </w:pPr>
    </w:p>
    <w:p w:rsidR="000D3AFA" w:rsidRPr="0075782E" w:rsidRDefault="000D3AFA" w:rsidP="0024134B">
      <w:pPr>
        <w:pStyle w:val="1"/>
        <w:spacing w:before="0"/>
        <w:ind w:left="180" w:right="-109"/>
        <w:rPr>
          <w:sz w:val="20"/>
          <w:szCs w:val="20"/>
        </w:rPr>
      </w:pPr>
    </w:p>
    <w:p w:rsidR="000D3AFA" w:rsidRPr="0075782E" w:rsidRDefault="000D3AFA" w:rsidP="00135FA0">
      <w:pPr>
        <w:pStyle w:val="1"/>
        <w:spacing w:before="0"/>
        <w:ind w:right="-109" w:firstLine="0"/>
        <w:rPr>
          <w:i/>
          <w:iCs/>
          <w:sz w:val="20"/>
          <w:szCs w:val="20"/>
          <w:lang w:eastAsia="en-US"/>
        </w:rPr>
      </w:pPr>
      <w:r w:rsidRPr="0075782E">
        <w:rPr>
          <w:i/>
          <w:iCs/>
          <w:sz w:val="20"/>
          <w:szCs w:val="20"/>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биржевых облигаций.</w:t>
      </w:r>
    </w:p>
    <w:p w:rsidR="000D3AFA" w:rsidRPr="0075782E" w:rsidRDefault="000D3AFA" w:rsidP="00135FA0">
      <w:pPr>
        <w:pStyle w:val="1"/>
        <w:spacing w:before="0"/>
        <w:ind w:right="-109" w:firstLine="0"/>
        <w:rPr>
          <w:i/>
          <w:iCs/>
          <w:sz w:val="20"/>
          <w:szCs w:val="20"/>
          <w:lang w:eastAsia="en-US"/>
        </w:rPr>
      </w:pPr>
      <w:r w:rsidRPr="0075782E">
        <w:rPr>
          <w:i/>
          <w:iCs/>
          <w:sz w:val="20"/>
          <w:szCs w:val="20"/>
          <w:lang w:eastAsia="en-US"/>
        </w:rPr>
        <w:t xml:space="preserve">Место нахождения Депозитария: 125009, Москва, </w:t>
      </w:r>
      <w:proofErr w:type="spellStart"/>
      <w:proofErr w:type="gramStart"/>
      <w:r w:rsidRPr="0075782E">
        <w:rPr>
          <w:i/>
          <w:iCs/>
          <w:sz w:val="20"/>
          <w:szCs w:val="20"/>
          <w:lang w:eastAsia="en-US"/>
        </w:rPr>
        <w:t>C</w:t>
      </w:r>
      <w:proofErr w:type="gramEnd"/>
      <w:r w:rsidRPr="0075782E">
        <w:rPr>
          <w:i/>
          <w:iCs/>
          <w:sz w:val="20"/>
          <w:szCs w:val="20"/>
          <w:lang w:eastAsia="en-US"/>
        </w:rPr>
        <w:t>редний</w:t>
      </w:r>
      <w:proofErr w:type="spellEnd"/>
      <w:r w:rsidRPr="0075782E">
        <w:rPr>
          <w:i/>
          <w:iCs/>
          <w:sz w:val="20"/>
          <w:szCs w:val="20"/>
          <w:lang w:eastAsia="en-US"/>
        </w:rPr>
        <w:t xml:space="preserve"> </w:t>
      </w:r>
      <w:proofErr w:type="spellStart"/>
      <w:r w:rsidRPr="0075782E">
        <w:rPr>
          <w:i/>
          <w:iCs/>
          <w:sz w:val="20"/>
          <w:szCs w:val="20"/>
          <w:lang w:eastAsia="en-US"/>
        </w:rPr>
        <w:t>Кисловский</w:t>
      </w:r>
      <w:proofErr w:type="spellEnd"/>
      <w:r w:rsidRPr="0075782E">
        <w:rPr>
          <w:i/>
          <w:iCs/>
          <w:sz w:val="20"/>
          <w:szCs w:val="20"/>
          <w:lang w:eastAsia="en-US"/>
        </w:rPr>
        <w:t xml:space="preserve"> переулок, дом 1/13, строение 8</w:t>
      </w:r>
    </w:p>
    <w:p w:rsidR="000D3AFA" w:rsidRPr="0075782E" w:rsidRDefault="000D3AFA" w:rsidP="0024134B">
      <w:pPr>
        <w:jc w:val="both"/>
      </w:pPr>
    </w:p>
    <w:p w:rsidR="000D3AFA" w:rsidRPr="0075782E" w:rsidRDefault="000D3AFA" w:rsidP="0024134B">
      <w:pPr>
        <w:pStyle w:val="Normal1"/>
        <w:widowControl/>
        <w:autoSpaceDE/>
        <w:autoSpaceDN/>
        <w:spacing w:before="0" w:after="0"/>
        <w:rPr>
          <w:sz w:val="20"/>
          <w:szCs w:val="20"/>
        </w:rPr>
      </w:pPr>
    </w:p>
    <w:p w:rsidR="000D3AFA" w:rsidRPr="0075782E" w:rsidRDefault="000D3AFA" w:rsidP="0024134B">
      <w:pPr>
        <w:jc w:val="both"/>
        <w:rPr>
          <w:color w:val="000000"/>
        </w:rPr>
      </w:pPr>
      <w:r w:rsidRPr="0075782E">
        <w:rPr>
          <w:color w:val="000000"/>
        </w:rPr>
        <w:t xml:space="preserve">Генеральный директор </w:t>
      </w:r>
    </w:p>
    <w:p w:rsidR="000D3AFA" w:rsidRPr="0075782E" w:rsidRDefault="000D3AFA" w:rsidP="0024134B">
      <w:pPr>
        <w:jc w:val="both"/>
        <w:rPr>
          <w:color w:val="000000"/>
        </w:rPr>
      </w:pPr>
      <w:r w:rsidRPr="0075782E">
        <w:rPr>
          <w:color w:val="000000"/>
        </w:rPr>
        <w:t>Открытого акционерного общества</w:t>
      </w:r>
    </w:p>
    <w:p w:rsidR="000D3AFA" w:rsidRPr="0075782E" w:rsidRDefault="000D3AFA" w:rsidP="0024134B">
      <w:pPr>
        <w:jc w:val="both"/>
        <w:rPr>
          <w:b/>
          <w:bCs/>
        </w:rPr>
      </w:pPr>
      <w:r w:rsidRPr="0075782E">
        <w:rPr>
          <w:color w:val="000000"/>
        </w:rPr>
        <w:t>«Новая перевозочная компания»</w:t>
      </w:r>
      <w:r w:rsidRPr="0075782E">
        <w:rPr>
          <w:b/>
          <w:bCs/>
        </w:rPr>
        <w:t xml:space="preserve"> </w:t>
      </w:r>
    </w:p>
    <w:p w:rsidR="000D3AFA" w:rsidRPr="0075782E" w:rsidRDefault="000D3AFA" w:rsidP="0024134B">
      <w:pPr>
        <w:ind w:left="4320"/>
        <w:jc w:val="both"/>
        <w:rPr>
          <w:b/>
          <w:bCs/>
        </w:rPr>
      </w:pPr>
    </w:p>
    <w:p w:rsidR="000D3AFA" w:rsidRPr="0075782E" w:rsidRDefault="000D3AFA" w:rsidP="0024134B">
      <w:pPr>
        <w:ind w:left="4320"/>
        <w:jc w:val="both"/>
        <w:rPr>
          <w:b/>
          <w:bCs/>
        </w:rPr>
      </w:pPr>
      <w:r w:rsidRPr="0075782E">
        <w:rPr>
          <w:b/>
          <w:bCs/>
        </w:rPr>
        <w:t xml:space="preserve"> _________________ </w:t>
      </w:r>
      <w:r w:rsidRPr="0075782E">
        <w:rPr>
          <w:b/>
          <w:bCs/>
        </w:rPr>
        <w:tab/>
      </w:r>
      <w:r w:rsidRPr="0075782E">
        <w:rPr>
          <w:b/>
          <w:bCs/>
        </w:rPr>
        <w:tab/>
      </w:r>
      <w:r w:rsidRPr="0075782E">
        <w:rPr>
          <w:b/>
          <w:bCs/>
        </w:rPr>
        <w:tab/>
        <w:t>_____________</w:t>
      </w:r>
    </w:p>
    <w:p w:rsidR="000D3AFA" w:rsidRPr="0075782E" w:rsidRDefault="000D3AFA" w:rsidP="0024134B">
      <w:pPr>
        <w:pStyle w:val="TableText"/>
        <w:spacing w:before="40"/>
        <w:ind w:right="-109"/>
      </w:pPr>
      <w:r w:rsidRPr="0075782E">
        <w:t xml:space="preserve"> </w:t>
      </w:r>
    </w:p>
    <w:p w:rsidR="000D3AFA" w:rsidRPr="0075782E" w:rsidRDefault="000D3AFA" w:rsidP="0024134B">
      <w:pPr>
        <w:pStyle w:val="TableText"/>
        <w:spacing w:before="40"/>
        <w:ind w:right="-109"/>
      </w:pPr>
      <w:r w:rsidRPr="0075782E">
        <w:t xml:space="preserve">Дата «__» ________ 20__ г.  М.П. </w:t>
      </w:r>
    </w:p>
    <w:p w:rsidR="000D3AFA" w:rsidRPr="003226F4" w:rsidRDefault="000D3AFA" w:rsidP="0024134B">
      <w:pPr>
        <w:rPr>
          <w:sz w:val="22"/>
          <w:szCs w:val="22"/>
        </w:rPr>
      </w:pPr>
    </w:p>
    <w:p w:rsidR="00F44614" w:rsidRPr="00FF550A" w:rsidRDefault="00F44614" w:rsidP="00F44614">
      <w:pPr>
        <w:jc w:val="both"/>
        <w:rPr>
          <w:color w:val="000000"/>
        </w:rPr>
      </w:pPr>
      <w:r w:rsidRPr="00FF550A">
        <w:rPr>
          <w:color w:val="000000"/>
        </w:rPr>
        <w:t xml:space="preserve">Лицо, предоставившее обеспечение </w:t>
      </w:r>
    </w:p>
    <w:p w:rsidR="00F44614" w:rsidRPr="0002509E" w:rsidRDefault="00F44614" w:rsidP="00F44614">
      <w:pPr>
        <w:jc w:val="both"/>
        <w:rPr>
          <w:bCs/>
          <w:iCs/>
          <w:color w:val="000000"/>
          <w:sz w:val="22"/>
          <w:szCs w:val="22"/>
          <w:lang w:val="en-US"/>
        </w:rPr>
      </w:pPr>
      <w:r w:rsidRPr="00FF550A">
        <w:rPr>
          <w:color w:val="000000"/>
        </w:rPr>
        <w:t>по</w:t>
      </w:r>
      <w:r w:rsidRPr="0002509E">
        <w:rPr>
          <w:color w:val="000000"/>
          <w:lang w:val="en-US"/>
        </w:rPr>
        <w:t xml:space="preserve"> </w:t>
      </w:r>
      <w:r w:rsidRPr="00FF550A">
        <w:rPr>
          <w:color w:val="000000"/>
        </w:rPr>
        <w:t>облигациям</w:t>
      </w:r>
      <w:r w:rsidRPr="0002509E">
        <w:rPr>
          <w:color w:val="000000"/>
          <w:lang w:val="en-US"/>
        </w:rPr>
        <w:t xml:space="preserve"> – </w:t>
      </w:r>
      <w:proofErr w:type="spellStart"/>
      <w:r w:rsidRPr="0002509E">
        <w:rPr>
          <w:bCs/>
          <w:iCs/>
          <w:color w:val="000000"/>
          <w:sz w:val="22"/>
          <w:szCs w:val="22"/>
          <w:lang w:val="en-US"/>
        </w:rPr>
        <w:t>Globaltrans</w:t>
      </w:r>
      <w:proofErr w:type="spellEnd"/>
      <w:r w:rsidRPr="0002509E">
        <w:rPr>
          <w:bCs/>
          <w:iCs/>
          <w:color w:val="000000"/>
          <w:sz w:val="22"/>
          <w:szCs w:val="22"/>
          <w:lang w:val="en-US"/>
        </w:rPr>
        <w:t xml:space="preserve"> Investment PLC</w:t>
      </w:r>
    </w:p>
    <w:p w:rsidR="0075782E" w:rsidRPr="006916BA" w:rsidRDefault="00F44614" w:rsidP="0075782E">
      <w:pPr>
        <w:pStyle w:val="Normal1"/>
        <w:rPr>
          <w:b/>
          <w:bCs/>
          <w:i/>
          <w:iCs/>
          <w:color w:val="000000"/>
          <w:lang w:val="en-US"/>
        </w:rPr>
      </w:pPr>
      <w:r w:rsidRPr="00FF550A">
        <w:rPr>
          <w:rStyle w:val="SUBST"/>
          <w:b w:val="0"/>
          <w:i w:val="0"/>
          <w:color w:val="000000"/>
          <w:sz w:val="20"/>
        </w:rPr>
        <w:t>Директор</w:t>
      </w:r>
      <w:r w:rsidRPr="00B11347">
        <w:rPr>
          <w:b/>
          <w:i/>
          <w:color w:val="000000"/>
          <w:lang w:val="en-US"/>
        </w:rPr>
        <w:t xml:space="preserve">  </w:t>
      </w:r>
      <w:proofErr w:type="spellStart"/>
      <w:r w:rsidRPr="00FF550A">
        <w:rPr>
          <w:bCs/>
          <w:iCs/>
          <w:color w:val="000000"/>
          <w:lang w:val="en-US"/>
        </w:rPr>
        <w:t>Globaltrans</w:t>
      </w:r>
      <w:proofErr w:type="spellEnd"/>
      <w:r w:rsidRPr="00B11347">
        <w:rPr>
          <w:bCs/>
          <w:iCs/>
          <w:color w:val="000000"/>
          <w:lang w:val="en-US"/>
        </w:rPr>
        <w:t xml:space="preserve"> </w:t>
      </w:r>
      <w:r w:rsidRPr="00FF550A">
        <w:rPr>
          <w:bCs/>
          <w:iCs/>
          <w:color w:val="000000"/>
          <w:lang w:val="en-US"/>
        </w:rPr>
        <w:t>Investment</w:t>
      </w:r>
      <w:r w:rsidRPr="00B11347">
        <w:rPr>
          <w:bCs/>
          <w:iCs/>
          <w:color w:val="000000"/>
          <w:lang w:val="en-US"/>
        </w:rPr>
        <w:t xml:space="preserve"> </w:t>
      </w:r>
      <w:r w:rsidRPr="00FF550A">
        <w:rPr>
          <w:bCs/>
          <w:iCs/>
          <w:color w:val="000000"/>
          <w:lang w:val="en-US"/>
        </w:rPr>
        <w:t>PLC</w:t>
      </w:r>
      <w:r w:rsidRPr="00B11347">
        <w:rPr>
          <w:bCs/>
          <w:iCs/>
          <w:color w:val="000000"/>
          <w:lang w:val="en-US"/>
        </w:rPr>
        <w:t xml:space="preserve"> </w:t>
      </w:r>
      <w:r w:rsidRPr="00B11347">
        <w:rPr>
          <w:b/>
          <w:bCs/>
          <w:i/>
          <w:iCs/>
          <w:color w:val="000000"/>
          <w:lang w:val="en-US"/>
        </w:rPr>
        <w:t xml:space="preserve"> </w:t>
      </w:r>
      <w:r w:rsidRPr="00B11347">
        <w:rPr>
          <w:color w:val="000000"/>
          <w:lang w:val="en-US"/>
        </w:rPr>
        <w:t xml:space="preserve">              </w:t>
      </w:r>
      <w:r w:rsidR="0075782E" w:rsidRPr="006916BA">
        <w:rPr>
          <w:bCs/>
          <w:iCs/>
          <w:color w:val="000000"/>
          <w:lang w:val="en-US"/>
        </w:rPr>
        <w:t xml:space="preserve"> </w:t>
      </w:r>
      <w:r w:rsidR="0075782E" w:rsidRPr="006916BA">
        <w:rPr>
          <w:b/>
          <w:bCs/>
          <w:i/>
          <w:iCs/>
          <w:color w:val="000000"/>
          <w:lang w:val="en-US"/>
        </w:rPr>
        <w:t xml:space="preserve"> </w:t>
      </w:r>
      <w:r w:rsidR="0002509E" w:rsidRPr="006916BA">
        <w:rPr>
          <w:color w:val="000000"/>
          <w:lang w:val="en-US"/>
        </w:rPr>
        <w:t xml:space="preserve">  </w:t>
      </w:r>
      <w:r w:rsidR="0075782E" w:rsidRPr="006916BA">
        <w:rPr>
          <w:color w:val="000000"/>
          <w:lang w:val="en-US"/>
        </w:rPr>
        <w:t xml:space="preserve">      ________________          </w:t>
      </w:r>
      <w:r w:rsidR="0075782E" w:rsidRPr="006916BA">
        <w:rPr>
          <w:color w:val="000000"/>
          <w:lang w:val="en-US"/>
        </w:rPr>
        <w:tab/>
      </w:r>
      <w:r w:rsidR="0075782E" w:rsidRPr="006916BA">
        <w:rPr>
          <w:color w:val="000000"/>
          <w:lang w:val="en-US"/>
        </w:rPr>
        <w:tab/>
      </w:r>
      <w:r w:rsidR="0075782E" w:rsidRPr="006916BA">
        <w:rPr>
          <w:b/>
          <w:i/>
          <w:color w:val="000000"/>
          <w:lang w:val="en-US"/>
        </w:rPr>
        <w:t xml:space="preserve"> _____________</w:t>
      </w:r>
    </w:p>
    <w:p w:rsidR="0075782E" w:rsidRPr="006916BA" w:rsidRDefault="0075782E" w:rsidP="0075782E">
      <w:pPr>
        <w:pStyle w:val="TableText"/>
        <w:spacing w:before="40"/>
        <w:ind w:right="-109"/>
        <w:rPr>
          <w:color w:val="000000"/>
          <w:sz w:val="22"/>
          <w:szCs w:val="22"/>
          <w:lang w:val="en-US"/>
        </w:rPr>
      </w:pPr>
      <w:r w:rsidRPr="006916BA">
        <w:rPr>
          <w:color w:val="000000"/>
          <w:lang w:val="en-US"/>
        </w:rPr>
        <w:tab/>
      </w:r>
      <w:r w:rsidRPr="006916BA">
        <w:rPr>
          <w:color w:val="000000"/>
          <w:lang w:val="en-US"/>
        </w:rPr>
        <w:tab/>
      </w:r>
      <w:r w:rsidRPr="006916BA">
        <w:rPr>
          <w:color w:val="000000"/>
          <w:lang w:val="en-US"/>
        </w:rPr>
        <w:tab/>
      </w:r>
      <w:r w:rsidRPr="006916BA">
        <w:rPr>
          <w:color w:val="000000"/>
          <w:lang w:val="en-US"/>
        </w:rPr>
        <w:tab/>
      </w:r>
      <w:r w:rsidRPr="006916BA">
        <w:rPr>
          <w:color w:val="000000"/>
          <w:lang w:val="en-US"/>
        </w:rPr>
        <w:tab/>
      </w:r>
      <w:r w:rsidRPr="006916BA">
        <w:rPr>
          <w:color w:val="000000"/>
          <w:lang w:val="en-US"/>
        </w:rPr>
        <w:tab/>
      </w:r>
      <w:r w:rsidRPr="006916BA">
        <w:rPr>
          <w:color w:val="000000"/>
          <w:lang w:val="en-US"/>
        </w:rPr>
        <w:tab/>
      </w:r>
      <w:r w:rsidRPr="006916BA">
        <w:rPr>
          <w:color w:val="000000"/>
          <w:sz w:val="22"/>
          <w:szCs w:val="22"/>
          <w:lang w:val="en-US"/>
        </w:rPr>
        <w:t xml:space="preserve"> </w:t>
      </w:r>
    </w:p>
    <w:p w:rsidR="0075782E" w:rsidRPr="0075782E" w:rsidRDefault="0075782E" w:rsidP="0075782E">
      <w:pPr>
        <w:pStyle w:val="Normal1"/>
        <w:rPr>
          <w:b/>
          <w:bCs/>
          <w:i/>
          <w:iCs/>
          <w:color w:val="000000"/>
        </w:rPr>
      </w:pPr>
      <w:r w:rsidRPr="002C74E3">
        <w:rPr>
          <w:color w:val="000000"/>
        </w:rPr>
        <w:t>Дата</w:t>
      </w:r>
      <w:r w:rsidRPr="0075782E">
        <w:rPr>
          <w:color w:val="000000"/>
        </w:rPr>
        <w:t xml:space="preserve"> «__» ________ 20__ </w:t>
      </w:r>
      <w:r w:rsidRPr="002C74E3">
        <w:rPr>
          <w:color w:val="000000"/>
        </w:rPr>
        <w:t>г</w:t>
      </w:r>
      <w:r w:rsidRPr="0075782E">
        <w:rPr>
          <w:color w:val="000000"/>
        </w:rPr>
        <w:t>.</w:t>
      </w:r>
      <w:r w:rsidRPr="0075782E">
        <w:rPr>
          <w:sz w:val="20"/>
          <w:szCs w:val="20"/>
        </w:rPr>
        <w:t xml:space="preserve"> М.П.</w:t>
      </w:r>
    </w:p>
    <w:p w:rsidR="000D3AFA" w:rsidRDefault="000D3AFA" w:rsidP="00D0772F">
      <w:pPr>
        <w:jc w:val="right"/>
      </w:pPr>
      <w:r w:rsidRPr="0075782E">
        <w:br w:type="page"/>
      </w:r>
      <w:r>
        <w:lastRenderedPageBreak/>
        <w:t>оборотная</w:t>
      </w:r>
      <w:r w:rsidRPr="003226F4">
        <w:t xml:space="preserve"> сторона</w:t>
      </w:r>
    </w:p>
    <w:p w:rsidR="00FD5272" w:rsidRPr="00BE048A" w:rsidRDefault="00FD5272" w:rsidP="00FD5272">
      <w:pPr>
        <w:adjustRightInd w:val="0"/>
        <w:ind w:firstLine="540"/>
        <w:jc w:val="both"/>
        <w:rPr>
          <w:bCs/>
          <w:sz w:val="18"/>
          <w:szCs w:val="18"/>
        </w:rPr>
      </w:pPr>
      <w:r w:rsidRPr="00BE048A">
        <w:rPr>
          <w:bCs/>
          <w:sz w:val="18"/>
          <w:szCs w:val="18"/>
        </w:rPr>
        <w:t>1. Вид, категория (тип) ценных бумаг</w:t>
      </w:r>
    </w:p>
    <w:p w:rsidR="00FD5272" w:rsidRPr="00BE048A" w:rsidRDefault="00FD5272" w:rsidP="00FD5272">
      <w:pPr>
        <w:pStyle w:val="ConsNormal"/>
        <w:ind w:right="0" w:firstLine="540"/>
        <w:jc w:val="both"/>
        <w:rPr>
          <w:rFonts w:ascii="Times New Roman" w:hAnsi="Times New Roman" w:cs="Times New Roman"/>
          <w:sz w:val="18"/>
          <w:szCs w:val="18"/>
        </w:rPr>
      </w:pPr>
    </w:p>
    <w:p w:rsidR="00FD5272" w:rsidRPr="00BE048A" w:rsidRDefault="00FD5272" w:rsidP="00FD5272">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 xml:space="preserve">Вид ценных бумаг: </w:t>
      </w:r>
      <w:r w:rsidRPr="00BE048A">
        <w:rPr>
          <w:rFonts w:ascii="Times New Roman" w:hAnsi="Times New Roman" w:cs="Times New Roman"/>
          <w:b/>
          <w:bCs/>
          <w:i/>
          <w:iCs/>
          <w:sz w:val="18"/>
          <w:szCs w:val="18"/>
        </w:rPr>
        <w:t>Биржевые</w:t>
      </w:r>
      <w:r w:rsidRPr="00BE048A">
        <w:rPr>
          <w:rFonts w:ascii="Times New Roman" w:hAnsi="Times New Roman" w:cs="Times New Roman"/>
          <w:sz w:val="18"/>
          <w:szCs w:val="18"/>
        </w:rPr>
        <w:t xml:space="preserve"> </w:t>
      </w:r>
      <w:r w:rsidRPr="00BE048A">
        <w:rPr>
          <w:rFonts w:ascii="Times New Roman" w:hAnsi="Times New Roman" w:cs="Times New Roman"/>
          <w:b/>
          <w:bCs/>
          <w:i/>
          <w:iCs/>
          <w:sz w:val="18"/>
          <w:szCs w:val="18"/>
        </w:rPr>
        <w:t>облигации на предъявителя</w:t>
      </w:r>
    </w:p>
    <w:p w:rsidR="00FD5272" w:rsidRPr="00BE048A" w:rsidRDefault="00FD5272" w:rsidP="00FD5272">
      <w:pPr>
        <w:pStyle w:val="ConsNormal"/>
        <w:ind w:right="0" w:firstLine="540"/>
        <w:jc w:val="both"/>
        <w:rPr>
          <w:rFonts w:ascii="Times New Roman" w:hAnsi="Times New Roman" w:cs="Times New Roman"/>
          <w:b/>
          <w:bCs/>
          <w:i/>
          <w:iCs/>
          <w:sz w:val="18"/>
          <w:szCs w:val="18"/>
        </w:rPr>
      </w:pPr>
      <w:r w:rsidRPr="00BE048A">
        <w:rPr>
          <w:rFonts w:ascii="Times New Roman" w:hAnsi="Times New Roman" w:cs="Times New Roman"/>
          <w:sz w:val="18"/>
          <w:szCs w:val="18"/>
        </w:rPr>
        <w:t xml:space="preserve">Серия: </w:t>
      </w:r>
      <w:r w:rsidRPr="00BE048A">
        <w:rPr>
          <w:rFonts w:ascii="Times New Roman" w:hAnsi="Times New Roman" w:cs="Times New Roman"/>
          <w:b/>
          <w:i/>
          <w:sz w:val="18"/>
          <w:szCs w:val="18"/>
        </w:rPr>
        <w:t>БО-01</w:t>
      </w:r>
    </w:p>
    <w:p w:rsidR="00FD5272" w:rsidRPr="00BE048A" w:rsidRDefault="00FD5272" w:rsidP="00FD5272">
      <w:pPr>
        <w:adjustRightInd w:val="0"/>
        <w:ind w:firstLine="567"/>
        <w:jc w:val="both"/>
        <w:rPr>
          <w:rStyle w:val="SUBST"/>
          <w:bCs/>
          <w:iCs/>
          <w:sz w:val="18"/>
          <w:szCs w:val="18"/>
        </w:rPr>
      </w:pPr>
      <w:r w:rsidRPr="00BE048A">
        <w:rPr>
          <w:sz w:val="18"/>
          <w:szCs w:val="18"/>
        </w:rPr>
        <w:t xml:space="preserve">Иные идентификационные признаки размещаемых ценных бумаг: </w:t>
      </w:r>
      <w:r w:rsidRPr="00BE048A">
        <w:rPr>
          <w:rStyle w:val="SUBST"/>
          <w:bCs/>
          <w:iCs/>
          <w:sz w:val="18"/>
          <w:szCs w:val="18"/>
        </w:rPr>
        <w:t xml:space="preserve">процентные документарные биржевые облигации на предъявителя неконвертируемые с обязательным централизованным хранением серии БО-01, </w:t>
      </w:r>
      <w:proofErr w:type="spellStart"/>
      <w:r w:rsidRPr="00BE048A">
        <w:rPr>
          <w:b/>
          <w:bCs/>
          <w:i/>
          <w:iCs/>
          <w:sz w:val="18"/>
          <w:szCs w:val="18"/>
        </w:rPr>
        <w:t>c</w:t>
      </w:r>
      <w:proofErr w:type="spellEnd"/>
      <w:r w:rsidRPr="00BE048A">
        <w:rPr>
          <w:b/>
          <w:bCs/>
          <w:i/>
          <w:iCs/>
          <w:sz w:val="18"/>
          <w:szCs w:val="18"/>
        </w:rPr>
        <w:t xml:space="preserve"> возможностью досрочного погашения по требованию владельцев и по усмотрению Эмитента </w:t>
      </w:r>
      <w:r w:rsidRPr="00BE048A">
        <w:rPr>
          <w:rStyle w:val="SUBST"/>
          <w:bCs/>
          <w:iCs/>
          <w:sz w:val="18"/>
          <w:szCs w:val="18"/>
        </w:rPr>
        <w:t>(далее – «Биржевые облигации», «Облигации»).</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2. Форма ценных бумаг (</w:t>
      </w:r>
      <w:proofErr w:type="gramStart"/>
      <w:r w:rsidRPr="00BE048A">
        <w:rPr>
          <w:bCs/>
          <w:sz w:val="18"/>
          <w:szCs w:val="18"/>
        </w:rPr>
        <w:t>бездокументарные</w:t>
      </w:r>
      <w:proofErr w:type="gramEnd"/>
      <w:r w:rsidRPr="00BE048A">
        <w:rPr>
          <w:bCs/>
          <w:sz w:val="18"/>
          <w:szCs w:val="18"/>
        </w:rPr>
        <w:t>, документарные)</w:t>
      </w:r>
    </w:p>
    <w:p w:rsidR="00FD5272" w:rsidRPr="00BE048A" w:rsidRDefault="00FD5272" w:rsidP="00FD5272">
      <w:pPr>
        <w:adjustRightInd w:val="0"/>
        <w:ind w:firstLine="540"/>
        <w:jc w:val="both"/>
        <w:rPr>
          <w:b/>
          <w:bCs/>
          <w:i/>
          <w:sz w:val="18"/>
          <w:szCs w:val="18"/>
        </w:rPr>
      </w:pPr>
      <w:r w:rsidRPr="00BE048A">
        <w:rPr>
          <w:b/>
          <w:bCs/>
          <w:i/>
          <w:sz w:val="18"/>
          <w:szCs w:val="18"/>
        </w:rPr>
        <w:t>документарные</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3. Указание на обязательное централизованное хранение</w:t>
      </w:r>
    </w:p>
    <w:p w:rsidR="00FD5272" w:rsidRPr="00BE048A" w:rsidRDefault="00FD5272" w:rsidP="00FD5272">
      <w:pPr>
        <w:adjustRightInd w:val="0"/>
        <w:ind w:firstLine="540"/>
        <w:jc w:val="both"/>
        <w:rPr>
          <w:bCs/>
          <w:sz w:val="18"/>
          <w:szCs w:val="18"/>
        </w:rPr>
      </w:pPr>
      <w:r w:rsidRPr="00BE048A">
        <w:rPr>
          <w:b/>
          <w:bCs/>
          <w:i/>
          <w:iCs/>
          <w:sz w:val="18"/>
          <w:szCs w:val="18"/>
        </w:rPr>
        <w:t>Предусмотрено обязательное централизованное хранение Биржевых облигаций выпуска.</w:t>
      </w:r>
    </w:p>
    <w:p w:rsidR="00FD5272" w:rsidRPr="00BE048A" w:rsidRDefault="00FD5272" w:rsidP="00FD5272">
      <w:pPr>
        <w:adjustRightInd w:val="0"/>
        <w:ind w:firstLine="540"/>
        <w:jc w:val="both"/>
        <w:rPr>
          <w:bCs/>
          <w:sz w:val="18"/>
          <w:szCs w:val="18"/>
        </w:rPr>
      </w:pPr>
      <w:r w:rsidRPr="00BE048A">
        <w:rPr>
          <w:bCs/>
          <w:sz w:val="18"/>
          <w:szCs w:val="18"/>
        </w:rPr>
        <w:t>Депозитарий, осуществляющий централизованное хранение:</w:t>
      </w:r>
    </w:p>
    <w:p w:rsidR="00FD5272" w:rsidRPr="00BE048A" w:rsidRDefault="00FD5272" w:rsidP="00FD5272">
      <w:pPr>
        <w:pStyle w:val="ConsNormal"/>
        <w:ind w:right="0" w:firstLine="540"/>
        <w:jc w:val="both"/>
        <w:rPr>
          <w:rStyle w:val="SUBST"/>
          <w:rFonts w:ascii="Times New Roman" w:hAnsi="Times New Roman" w:cs="Times New Roman"/>
          <w:sz w:val="18"/>
          <w:szCs w:val="18"/>
        </w:rPr>
      </w:pPr>
      <w:r w:rsidRPr="00BE048A">
        <w:rPr>
          <w:rFonts w:ascii="Times New Roman" w:hAnsi="Times New Roman" w:cs="Times New Roman"/>
          <w:sz w:val="18"/>
          <w:szCs w:val="18"/>
        </w:rPr>
        <w:t xml:space="preserve">Полное фирменное наименование: </w:t>
      </w:r>
      <w:r w:rsidRPr="00BE048A">
        <w:rPr>
          <w:rFonts w:ascii="Times New Roman" w:hAnsi="Times New Roman" w:cs="Times New Roman"/>
          <w:b/>
          <w:i/>
          <w:sz w:val="18"/>
          <w:szCs w:val="18"/>
        </w:rPr>
        <w:t>Небанковская кредитная организация закрытое акционерное общество «Национальный расчетный депозитарий»</w:t>
      </w:r>
    </w:p>
    <w:p w:rsidR="00FD5272" w:rsidRPr="00BE048A" w:rsidRDefault="00FD5272" w:rsidP="00FD5272">
      <w:pPr>
        <w:ind w:firstLine="540"/>
        <w:jc w:val="both"/>
        <w:rPr>
          <w:b/>
          <w:i/>
          <w:sz w:val="18"/>
          <w:szCs w:val="18"/>
        </w:rPr>
      </w:pPr>
      <w:r w:rsidRPr="00BE048A">
        <w:rPr>
          <w:sz w:val="18"/>
          <w:szCs w:val="18"/>
        </w:rPr>
        <w:t>Сокращенное фирменное наименование</w:t>
      </w:r>
      <w:r w:rsidRPr="00BE048A">
        <w:rPr>
          <w:i/>
          <w:sz w:val="18"/>
          <w:szCs w:val="18"/>
        </w:rPr>
        <w:t>:</w:t>
      </w:r>
      <w:r w:rsidRPr="00BE048A">
        <w:rPr>
          <w:b/>
          <w:i/>
          <w:sz w:val="18"/>
          <w:szCs w:val="18"/>
        </w:rPr>
        <w:t xml:space="preserve"> </w:t>
      </w:r>
      <w:r w:rsidRPr="00BE048A">
        <w:rPr>
          <w:b/>
          <w:i/>
          <w:color w:val="000000"/>
          <w:sz w:val="18"/>
          <w:szCs w:val="18"/>
        </w:rPr>
        <w:t>НКО ЗАО НРД</w:t>
      </w:r>
    </w:p>
    <w:p w:rsidR="00FD5272" w:rsidRPr="00BE048A" w:rsidRDefault="00FD5272" w:rsidP="00FD5272">
      <w:pPr>
        <w:ind w:firstLine="540"/>
        <w:jc w:val="both"/>
        <w:rPr>
          <w:sz w:val="18"/>
          <w:szCs w:val="18"/>
        </w:rPr>
      </w:pPr>
      <w:r w:rsidRPr="00BE048A">
        <w:rPr>
          <w:sz w:val="18"/>
          <w:szCs w:val="18"/>
        </w:rPr>
        <w:t xml:space="preserve">Место нахождения: </w:t>
      </w:r>
      <w:r w:rsidRPr="00BE048A">
        <w:rPr>
          <w:b/>
          <w:i/>
          <w:sz w:val="18"/>
          <w:szCs w:val="18"/>
        </w:rPr>
        <w:t>125009,</w:t>
      </w:r>
      <w:r w:rsidRPr="00BE048A">
        <w:rPr>
          <w:sz w:val="18"/>
          <w:szCs w:val="18"/>
        </w:rPr>
        <w:t xml:space="preserve"> </w:t>
      </w:r>
      <w:r w:rsidRPr="00BE048A">
        <w:rPr>
          <w:rStyle w:val="SUBST"/>
          <w:sz w:val="18"/>
          <w:szCs w:val="18"/>
        </w:rPr>
        <w:t xml:space="preserve">Москва, Средний </w:t>
      </w:r>
      <w:proofErr w:type="spellStart"/>
      <w:r w:rsidRPr="00BE048A">
        <w:rPr>
          <w:rStyle w:val="SUBST"/>
          <w:sz w:val="18"/>
          <w:szCs w:val="18"/>
        </w:rPr>
        <w:t>Кисловский</w:t>
      </w:r>
      <w:proofErr w:type="spellEnd"/>
      <w:r w:rsidRPr="00BE048A">
        <w:rPr>
          <w:rStyle w:val="SUBST"/>
          <w:sz w:val="18"/>
          <w:szCs w:val="18"/>
        </w:rPr>
        <w:t xml:space="preserve"> переулок, дом 1/13, строение 8</w:t>
      </w:r>
    </w:p>
    <w:p w:rsidR="00FD5272" w:rsidRPr="00BE048A" w:rsidRDefault="00FD5272" w:rsidP="00FD5272">
      <w:pPr>
        <w:ind w:firstLine="540"/>
        <w:jc w:val="both"/>
        <w:rPr>
          <w:rStyle w:val="SUBST"/>
          <w:sz w:val="18"/>
          <w:szCs w:val="18"/>
        </w:rPr>
      </w:pPr>
      <w:r w:rsidRPr="00BE048A">
        <w:rPr>
          <w:sz w:val="18"/>
          <w:szCs w:val="18"/>
        </w:rPr>
        <w:t xml:space="preserve">Почтовый адрес: </w:t>
      </w:r>
      <w:smartTag w:uri="urn:schemas-microsoft-com:office:smarttags" w:element="metricconverter">
        <w:smartTagPr>
          <w:attr w:name="ProductID" w:val="105062, г"/>
        </w:smartTagPr>
        <w:r w:rsidRPr="00BE048A">
          <w:rPr>
            <w:rStyle w:val="SUBST"/>
            <w:sz w:val="18"/>
            <w:szCs w:val="18"/>
          </w:rPr>
          <w:t>105062, г</w:t>
        </w:r>
      </w:smartTag>
      <w:r w:rsidRPr="00BE048A">
        <w:rPr>
          <w:rStyle w:val="SUBST"/>
          <w:sz w:val="18"/>
          <w:szCs w:val="18"/>
        </w:rPr>
        <w:t>. Москва, ул. Машкова, дом 13, строение 1</w:t>
      </w:r>
    </w:p>
    <w:p w:rsidR="00FD5272" w:rsidRPr="00BE048A" w:rsidRDefault="00FD5272" w:rsidP="00FD5272">
      <w:pPr>
        <w:ind w:firstLine="540"/>
        <w:jc w:val="both"/>
        <w:rPr>
          <w:b/>
          <w:i/>
          <w:color w:val="000000"/>
          <w:sz w:val="18"/>
          <w:szCs w:val="18"/>
        </w:rPr>
      </w:pPr>
      <w:r w:rsidRPr="00BE048A">
        <w:rPr>
          <w:i/>
          <w:color w:val="000000"/>
          <w:sz w:val="18"/>
          <w:szCs w:val="18"/>
        </w:rPr>
        <w:t>ИНН/КПП:</w:t>
      </w:r>
      <w:r w:rsidRPr="00BE048A">
        <w:rPr>
          <w:b/>
          <w:i/>
          <w:color w:val="000000"/>
          <w:sz w:val="18"/>
          <w:szCs w:val="18"/>
        </w:rPr>
        <w:t xml:space="preserve"> 7702165310/775001001</w:t>
      </w:r>
    </w:p>
    <w:p w:rsidR="00FD5272" w:rsidRPr="00BE048A" w:rsidRDefault="00FD5272" w:rsidP="00FD5272">
      <w:pPr>
        <w:ind w:firstLine="540"/>
        <w:jc w:val="both"/>
        <w:rPr>
          <w:sz w:val="18"/>
          <w:szCs w:val="18"/>
        </w:rPr>
      </w:pPr>
      <w:r w:rsidRPr="00BE048A">
        <w:rPr>
          <w:sz w:val="18"/>
          <w:szCs w:val="18"/>
        </w:rPr>
        <w:t>Телефон</w:t>
      </w:r>
      <w:r w:rsidRPr="00BE048A">
        <w:rPr>
          <w:rStyle w:val="SUBST"/>
          <w:sz w:val="18"/>
          <w:szCs w:val="18"/>
        </w:rPr>
        <w:t>: +7(495) 956-27-89, +7 (495) 956-27-90</w:t>
      </w:r>
    </w:p>
    <w:p w:rsidR="00FD5272" w:rsidRPr="00BE048A" w:rsidRDefault="00FD5272" w:rsidP="00FD5272">
      <w:pPr>
        <w:ind w:firstLine="540"/>
        <w:jc w:val="both"/>
        <w:rPr>
          <w:sz w:val="18"/>
          <w:szCs w:val="18"/>
        </w:rPr>
      </w:pPr>
      <w:r w:rsidRPr="00BE048A">
        <w:rPr>
          <w:sz w:val="18"/>
          <w:szCs w:val="18"/>
        </w:rPr>
        <w:t xml:space="preserve">Номер лицензии: </w:t>
      </w:r>
      <w:r w:rsidRPr="00BE048A">
        <w:rPr>
          <w:rStyle w:val="SUBST"/>
          <w:sz w:val="18"/>
          <w:szCs w:val="18"/>
        </w:rPr>
        <w:t>177-12042-000100</w:t>
      </w:r>
    </w:p>
    <w:p w:rsidR="00FD5272" w:rsidRPr="00BE048A" w:rsidRDefault="00FD5272" w:rsidP="00FD5272">
      <w:pPr>
        <w:ind w:firstLine="540"/>
        <w:jc w:val="both"/>
        <w:rPr>
          <w:sz w:val="18"/>
          <w:szCs w:val="18"/>
        </w:rPr>
      </w:pPr>
      <w:r w:rsidRPr="00BE048A">
        <w:rPr>
          <w:sz w:val="18"/>
          <w:szCs w:val="18"/>
        </w:rPr>
        <w:t xml:space="preserve">Дата выдачи: </w:t>
      </w:r>
      <w:r w:rsidRPr="00BE048A">
        <w:rPr>
          <w:b/>
          <w:i/>
          <w:sz w:val="18"/>
          <w:szCs w:val="18"/>
        </w:rPr>
        <w:t>19</w:t>
      </w:r>
      <w:r w:rsidRPr="00BE048A">
        <w:rPr>
          <w:rStyle w:val="SUBST"/>
          <w:sz w:val="18"/>
          <w:szCs w:val="18"/>
        </w:rPr>
        <w:t>.02.2009 г.</w:t>
      </w:r>
    </w:p>
    <w:p w:rsidR="00FD5272" w:rsidRPr="00BE048A" w:rsidRDefault="00FD5272" w:rsidP="00FD5272">
      <w:pPr>
        <w:ind w:firstLine="540"/>
        <w:jc w:val="both"/>
        <w:rPr>
          <w:sz w:val="18"/>
          <w:szCs w:val="18"/>
        </w:rPr>
      </w:pPr>
      <w:r w:rsidRPr="00BE048A">
        <w:rPr>
          <w:sz w:val="18"/>
          <w:szCs w:val="18"/>
        </w:rPr>
        <w:t xml:space="preserve">Срок действия: </w:t>
      </w:r>
      <w:r w:rsidRPr="00BE048A">
        <w:rPr>
          <w:rStyle w:val="SUBST"/>
          <w:sz w:val="18"/>
          <w:szCs w:val="18"/>
        </w:rPr>
        <w:t>без ограничения срока действия</w:t>
      </w:r>
    </w:p>
    <w:p w:rsidR="00FD5272" w:rsidRPr="00BE048A" w:rsidRDefault="00FD5272" w:rsidP="00FD5272">
      <w:pPr>
        <w:ind w:firstLine="540"/>
        <w:jc w:val="both"/>
        <w:rPr>
          <w:sz w:val="18"/>
          <w:szCs w:val="18"/>
        </w:rPr>
      </w:pPr>
      <w:r w:rsidRPr="00BE048A">
        <w:rPr>
          <w:sz w:val="18"/>
          <w:szCs w:val="18"/>
        </w:rPr>
        <w:t xml:space="preserve">Лицензирующий орган: </w:t>
      </w:r>
      <w:r w:rsidRPr="00BE048A">
        <w:rPr>
          <w:rStyle w:val="SUBST"/>
          <w:sz w:val="18"/>
          <w:szCs w:val="18"/>
        </w:rPr>
        <w:t>ФСФР России</w:t>
      </w:r>
    </w:p>
    <w:p w:rsidR="00FD5272" w:rsidRPr="00BE048A" w:rsidRDefault="00FD5272" w:rsidP="00FD5272">
      <w:pPr>
        <w:adjustRightInd w:val="0"/>
        <w:ind w:firstLine="540"/>
        <w:jc w:val="both"/>
        <w:rPr>
          <w:b/>
          <w:bCs/>
          <w:i/>
          <w:iCs/>
          <w:sz w:val="18"/>
          <w:szCs w:val="18"/>
        </w:rPr>
      </w:pPr>
      <w:r w:rsidRPr="00BE048A">
        <w:rPr>
          <w:b/>
          <w:bCs/>
          <w:i/>
          <w:iCs/>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 39-ФЗ «О рынке ценных бумаг», Положением о депозитарной деятельности в Российской Федерации, утвержденным постановлением ФКЦБ России от 16.10.1997 № 36.</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4. Номинальная стоимость каждой ценной бумаги выпуска</w:t>
      </w:r>
    </w:p>
    <w:p w:rsidR="00FD5272" w:rsidRPr="00BE048A" w:rsidRDefault="00FD5272" w:rsidP="00FD5272">
      <w:pPr>
        <w:adjustRightInd w:val="0"/>
        <w:ind w:firstLine="540"/>
        <w:jc w:val="both"/>
        <w:rPr>
          <w:b/>
          <w:bCs/>
          <w:i/>
          <w:sz w:val="18"/>
          <w:szCs w:val="18"/>
        </w:rPr>
      </w:pPr>
      <w:r w:rsidRPr="00BE048A">
        <w:rPr>
          <w:b/>
          <w:bCs/>
          <w:i/>
          <w:sz w:val="18"/>
          <w:szCs w:val="18"/>
        </w:rPr>
        <w:t>1 000 (Одна тысяча) рублей.</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5. Количество ценных бумаг выпуска</w:t>
      </w:r>
    </w:p>
    <w:p w:rsidR="00FD5272" w:rsidRPr="00BE048A" w:rsidRDefault="00FD5272" w:rsidP="00FD5272">
      <w:pPr>
        <w:adjustRightInd w:val="0"/>
        <w:ind w:firstLine="540"/>
        <w:jc w:val="both"/>
        <w:rPr>
          <w:b/>
          <w:bCs/>
          <w:i/>
          <w:sz w:val="18"/>
          <w:szCs w:val="18"/>
        </w:rPr>
      </w:pPr>
      <w:r w:rsidRPr="00BE048A">
        <w:rPr>
          <w:b/>
          <w:bCs/>
          <w:i/>
          <w:sz w:val="18"/>
          <w:szCs w:val="18"/>
        </w:rPr>
        <w:t>5 000 000  (Пять миллионов) штук</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
          <w:bCs/>
          <w:i/>
          <w:iCs/>
          <w:sz w:val="18"/>
          <w:szCs w:val="18"/>
        </w:rPr>
        <w:t>Выпуск Биржевых облигаций не предполагается размещать траншами.</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6. Общее количество ценных бумаг данного выпуска, размещенных ранее</w:t>
      </w:r>
    </w:p>
    <w:p w:rsidR="00FD5272" w:rsidRPr="00BE048A" w:rsidRDefault="00FD5272" w:rsidP="00FD5272">
      <w:pPr>
        <w:adjustRightInd w:val="0"/>
        <w:ind w:firstLine="540"/>
        <w:jc w:val="both"/>
        <w:rPr>
          <w:b/>
          <w:bCs/>
          <w:i/>
          <w:iCs/>
          <w:sz w:val="18"/>
          <w:szCs w:val="18"/>
        </w:rPr>
      </w:pPr>
    </w:p>
    <w:p w:rsidR="00FD5272" w:rsidRPr="00BE048A" w:rsidRDefault="00FD5272" w:rsidP="00FD5272">
      <w:pPr>
        <w:adjustRightInd w:val="0"/>
        <w:ind w:firstLine="540"/>
        <w:jc w:val="both"/>
        <w:rPr>
          <w:b/>
          <w:bCs/>
          <w:i/>
          <w:iCs/>
          <w:sz w:val="18"/>
          <w:szCs w:val="18"/>
        </w:rPr>
      </w:pPr>
      <w:r w:rsidRPr="00BE048A">
        <w:rPr>
          <w:b/>
          <w:bCs/>
          <w:i/>
          <w:iCs/>
          <w:sz w:val="18"/>
          <w:szCs w:val="18"/>
        </w:rPr>
        <w:t>Сведения не указываются для данного выпуска. Данный выпуск не является дополнительным.</w:t>
      </w:r>
    </w:p>
    <w:p w:rsidR="00FD5272" w:rsidRPr="00BE048A" w:rsidRDefault="00FD5272" w:rsidP="00FD5272">
      <w:pPr>
        <w:adjustRightInd w:val="0"/>
        <w:ind w:firstLine="540"/>
        <w:jc w:val="both"/>
        <w:rPr>
          <w:b/>
          <w:bCs/>
          <w:sz w:val="18"/>
          <w:szCs w:val="18"/>
        </w:rPr>
      </w:pPr>
      <w:r w:rsidRPr="00BE048A">
        <w:rPr>
          <w:b/>
          <w:bCs/>
          <w:i/>
          <w:iCs/>
          <w:sz w:val="18"/>
          <w:szCs w:val="18"/>
        </w:rPr>
        <w:t>Биржевые облигации данного выпуска ранее не размещались.</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 xml:space="preserve">7. Права владельца каждой ценной бумаги выпуска </w:t>
      </w:r>
    </w:p>
    <w:p w:rsidR="00FD5272" w:rsidRPr="00BE048A" w:rsidRDefault="00FD5272" w:rsidP="00FD5272">
      <w:pPr>
        <w:adjustRightInd w:val="0"/>
        <w:ind w:firstLine="540"/>
        <w:jc w:val="both"/>
        <w:rPr>
          <w:b/>
          <w:bCs/>
          <w:i/>
          <w:iCs/>
          <w:sz w:val="18"/>
          <w:szCs w:val="18"/>
        </w:rPr>
      </w:pPr>
    </w:p>
    <w:p w:rsidR="00801C2B" w:rsidRPr="00BE048A" w:rsidRDefault="00801C2B" w:rsidP="00801C2B">
      <w:pPr>
        <w:ind w:firstLine="540"/>
        <w:jc w:val="both"/>
        <w:rPr>
          <w:rStyle w:val="SUBST"/>
          <w:bCs/>
          <w:iCs/>
          <w:sz w:val="18"/>
          <w:szCs w:val="18"/>
        </w:rPr>
      </w:pPr>
      <w:r w:rsidRPr="00BE048A">
        <w:rPr>
          <w:rStyle w:val="SUBST"/>
          <w:bCs/>
          <w:iCs/>
          <w:sz w:val="18"/>
          <w:szCs w:val="18"/>
        </w:rPr>
        <w:t>Каждая Биржевая облигация настоящего выпуска предоставляет ее владельцу одинаковый объем прав.</w:t>
      </w:r>
    </w:p>
    <w:p w:rsidR="00801C2B" w:rsidRPr="00BE048A" w:rsidRDefault="00801C2B" w:rsidP="00801C2B">
      <w:pPr>
        <w:ind w:firstLine="540"/>
        <w:jc w:val="both"/>
        <w:rPr>
          <w:rStyle w:val="SUBST"/>
          <w:bCs/>
          <w:iCs/>
          <w:sz w:val="18"/>
          <w:szCs w:val="18"/>
        </w:rPr>
      </w:pPr>
      <w:r w:rsidRPr="00BE048A">
        <w:rPr>
          <w:rStyle w:val="SUBST"/>
          <w:bCs/>
          <w:iCs/>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801C2B" w:rsidRPr="00BE048A" w:rsidRDefault="00801C2B" w:rsidP="00801C2B">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801C2B" w:rsidRPr="00BE048A" w:rsidRDefault="00801C2B" w:rsidP="00801C2B">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801C2B" w:rsidRPr="00BE048A" w:rsidRDefault="00801C2B" w:rsidP="00801C2B">
      <w:pPr>
        <w:ind w:firstLine="540"/>
        <w:jc w:val="both"/>
        <w:rPr>
          <w:rStyle w:val="SUBST"/>
          <w:bCs/>
          <w:iCs/>
          <w:sz w:val="18"/>
          <w:szCs w:val="18"/>
        </w:rPr>
      </w:pPr>
      <w:r w:rsidRPr="00BE048A">
        <w:rPr>
          <w:rStyle w:val="SUBST"/>
          <w:bCs/>
          <w:iCs/>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801C2B" w:rsidRPr="00BE048A" w:rsidRDefault="00801C2B" w:rsidP="00801C2B">
      <w:pPr>
        <w:ind w:firstLine="540"/>
        <w:jc w:val="both"/>
        <w:rPr>
          <w:b/>
          <w:bCs/>
          <w:i/>
          <w:iCs/>
          <w:sz w:val="18"/>
          <w:szCs w:val="18"/>
        </w:rPr>
      </w:pPr>
      <w:r w:rsidRPr="00BE048A">
        <w:rPr>
          <w:rStyle w:val="SUBST"/>
          <w:bCs/>
          <w:iCs/>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BE048A">
        <w:rPr>
          <w:b/>
          <w:bCs/>
          <w:i/>
          <w:iCs/>
          <w:sz w:val="18"/>
          <w:szCs w:val="18"/>
        </w:rPr>
        <w:t xml:space="preserve"> </w:t>
      </w:r>
    </w:p>
    <w:p w:rsidR="00801C2B" w:rsidRPr="00BE048A" w:rsidRDefault="00801C2B" w:rsidP="00801C2B">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801C2B" w:rsidRPr="00BE048A" w:rsidRDefault="00801C2B" w:rsidP="00801C2B">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801C2B" w:rsidRPr="00BE048A" w:rsidRDefault="00801C2B" w:rsidP="00801C2B">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801C2B" w:rsidRPr="00BE048A" w:rsidRDefault="00801C2B" w:rsidP="00801C2B">
      <w:pPr>
        <w:numPr>
          <w:ilvl w:val="0"/>
          <w:numId w:val="28"/>
        </w:numPr>
        <w:tabs>
          <w:tab w:val="clear" w:pos="227"/>
          <w:tab w:val="num" w:pos="0"/>
        </w:tabs>
        <w:ind w:left="0" w:firstLine="567"/>
        <w:jc w:val="both"/>
        <w:rPr>
          <w:b/>
          <w:bCs/>
          <w:i/>
          <w:iCs/>
          <w:sz w:val="18"/>
          <w:szCs w:val="18"/>
        </w:rPr>
      </w:pPr>
      <w:r w:rsidRPr="00BE048A">
        <w:rPr>
          <w:b/>
          <w:bCs/>
          <w:i/>
          <w:iCs/>
          <w:sz w:val="18"/>
          <w:szCs w:val="18"/>
        </w:rPr>
        <w:lastRenderedPageBreak/>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801C2B" w:rsidRPr="00BE048A" w:rsidRDefault="00801C2B" w:rsidP="00801C2B">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801C2B" w:rsidRPr="00BE048A" w:rsidRDefault="00801C2B" w:rsidP="00801C2B">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801C2B" w:rsidRPr="00BE048A" w:rsidRDefault="00801C2B" w:rsidP="00801C2B">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801C2B" w:rsidRPr="00BE048A" w:rsidRDefault="00801C2B" w:rsidP="00801C2B">
      <w:pPr>
        <w:jc w:val="both"/>
        <w:rPr>
          <w:b/>
          <w:bCs/>
          <w:i/>
          <w:iCs/>
          <w:sz w:val="18"/>
          <w:szCs w:val="18"/>
        </w:rPr>
      </w:pPr>
    </w:p>
    <w:p w:rsidR="00801C2B" w:rsidRPr="00BE048A" w:rsidRDefault="00801C2B" w:rsidP="00801C2B">
      <w:pPr>
        <w:ind w:firstLine="567"/>
        <w:jc w:val="both"/>
        <w:rPr>
          <w:rStyle w:val="SUBST"/>
          <w:bCs/>
          <w:iCs/>
          <w:sz w:val="18"/>
          <w:szCs w:val="18"/>
        </w:rPr>
      </w:pPr>
      <w:proofErr w:type="gramStart"/>
      <w:r w:rsidRPr="00BE048A">
        <w:rPr>
          <w:rStyle w:val="SUBST"/>
          <w:bCs/>
          <w:iCs/>
          <w:sz w:val="18"/>
          <w:szCs w:val="18"/>
        </w:rPr>
        <w:t>В случае неисполнения или ненадлежащего исполнения Эмитентом своих обязательств по Биржевым облигациям, владельцы Биржевых облигаций или уполномоченные ими лица (в том числе номинальные держатели Биржевых облигаций) имеют право обратиться к лицу, предоставившему обеспечение по Биржевым облигациям выпуска в соответствии с условиями предоставления обеспечения в форме поручительства для целей выпуска Биржевых облигаций, в порядке, предусмотренном п. 12 Решения о выпуске ценных</w:t>
      </w:r>
      <w:proofErr w:type="gramEnd"/>
      <w:r w:rsidRPr="00BE048A">
        <w:rPr>
          <w:rStyle w:val="SUBST"/>
          <w:bCs/>
          <w:iCs/>
          <w:sz w:val="18"/>
          <w:szCs w:val="18"/>
        </w:rPr>
        <w:t xml:space="preserve"> бумаг и п. 9.1.2  Проспекта ценных бумаг.</w:t>
      </w:r>
    </w:p>
    <w:p w:rsidR="00801C2B" w:rsidRPr="00BE048A" w:rsidRDefault="00801C2B" w:rsidP="00801C2B">
      <w:pPr>
        <w:jc w:val="both"/>
        <w:rPr>
          <w:b/>
          <w:sz w:val="18"/>
          <w:szCs w:val="18"/>
        </w:rPr>
      </w:pPr>
    </w:p>
    <w:p w:rsidR="00801C2B" w:rsidRPr="00BE048A" w:rsidRDefault="00801C2B" w:rsidP="00801C2B">
      <w:pPr>
        <w:jc w:val="both"/>
        <w:rPr>
          <w:rStyle w:val="SUBST"/>
          <w:bCs/>
          <w:iCs/>
          <w:sz w:val="18"/>
          <w:szCs w:val="18"/>
        </w:rPr>
      </w:pPr>
      <w:r w:rsidRPr="00BE048A">
        <w:rPr>
          <w:rStyle w:val="SUBST"/>
          <w:bCs/>
          <w:iCs/>
          <w:sz w:val="18"/>
          <w:szCs w:val="18"/>
        </w:rPr>
        <w:t>Лицом, предоставившим обеспечение по данному выпуску Биржевых облигаций (далее и выше именуемый «Поручитель»), является:</w:t>
      </w:r>
    </w:p>
    <w:p w:rsidR="00801C2B" w:rsidRPr="00BE048A" w:rsidRDefault="00801C2B" w:rsidP="00801C2B">
      <w:pPr>
        <w:pStyle w:val="ConsNormal"/>
        <w:ind w:firstLine="0"/>
        <w:jc w:val="both"/>
        <w:rPr>
          <w:rFonts w:ascii="Times New Roman" w:hAnsi="Times New Roman" w:cs="Times New Roman"/>
          <w:i/>
          <w:sz w:val="18"/>
          <w:szCs w:val="18"/>
        </w:rPr>
      </w:pPr>
    </w:p>
    <w:p w:rsidR="00801C2B" w:rsidRPr="00BE048A" w:rsidRDefault="00801C2B" w:rsidP="00801C2B">
      <w:pPr>
        <w:pStyle w:val="normalprefix0"/>
        <w:tabs>
          <w:tab w:val="left" w:pos="851"/>
        </w:tabs>
        <w:spacing w:before="0" w:after="0"/>
        <w:ind w:left="567"/>
        <w:rPr>
          <w:color w:val="000000"/>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801C2B" w:rsidRPr="00BE048A" w:rsidRDefault="00801C2B" w:rsidP="00801C2B">
      <w:pPr>
        <w:pStyle w:val="normalprefix0"/>
        <w:tabs>
          <w:tab w:val="left" w:pos="851"/>
        </w:tabs>
        <w:spacing w:before="0" w:after="0"/>
        <w:ind w:left="567"/>
        <w:rPr>
          <w:color w:val="000000"/>
          <w:sz w:val="18"/>
          <w:szCs w:val="18"/>
        </w:rPr>
      </w:pPr>
      <w:r w:rsidRPr="00BE048A">
        <w:rPr>
          <w:color w:val="000000"/>
          <w:sz w:val="18"/>
          <w:szCs w:val="18"/>
        </w:rPr>
        <w:t xml:space="preserve">Сокращенное наименование: </w:t>
      </w:r>
      <w:r w:rsidRPr="00BE048A">
        <w:rPr>
          <w:b/>
          <w:i/>
          <w:color w:val="000000"/>
          <w:sz w:val="18"/>
          <w:szCs w:val="18"/>
        </w:rPr>
        <w:t>отсутствует</w:t>
      </w:r>
    </w:p>
    <w:p w:rsidR="00801C2B" w:rsidRPr="00BE048A" w:rsidRDefault="00801C2B" w:rsidP="00801C2B">
      <w:pPr>
        <w:shd w:val="clear" w:color="auto" w:fill="FFFFFF"/>
        <w:tabs>
          <w:tab w:val="left" w:pos="851"/>
        </w:tabs>
        <w:ind w:left="567"/>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801C2B" w:rsidRPr="00BE048A" w:rsidRDefault="00801C2B" w:rsidP="00801C2B">
      <w:pPr>
        <w:tabs>
          <w:tab w:val="left" w:pos="851"/>
        </w:tabs>
        <w:ind w:left="567"/>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i/>
          <w:color w:val="000000"/>
          <w:sz w:val="18"/>
          <w:szCs w:val="18"/>
        </w:rPr>
        <w:t xml:space="preserve">3rd </w:t>
      </w:r>
      <w:proofErr w:type="spellStart"/>
      <w:r w:rsidRPr="00BE048A">
        <w:rPr>
          <w:b/>
          <w:i/>
          <w:color w:val="000000"/>
          <w:sz w:val="18"/>
          <w:szCs w:val="18"/>
        </w:rPr>
        <w:t>Floor</w:t>
      </w:r>
      <w:proofErr w:type="spellEnd"/>
      <w:r w:rsidRPr="00BE048A">
        <w:rPr>
          <w:b/>
          <w:i/>
          <w:color w:val="000000"/>
          <w:sz w:val="18"/>
          <w:szCs w:val="18"/>
        </w:rPr>
        <w:t xml:space="preserve">, 6 </w:t>
      </w:r>
      <w:proofErr w:type="spellStart"/>
      <w:r w:rsidRPr="00BE048A">
        <w:rPr>
          <w:b/>
          <w:i/>
          <w:color w:val="000000"/>
          <w:sz w:val="18"/>
          <w:szCs w:val="18"/>
        </w:rPr>
        <w:t>Karaiskakis</w:t>
      </w:r>
      <w:proofErr w:type="spellEnd"/>
      <w:r w:rsidRPr="00BE048A">
        <w:rPr>
          <w:b/>
          <w:i/>
          <w:color w:val="000000"/>
          <w:sz w:val="18"/>
          <w:szCs w:val="18"/>
        </w:rPr>
        <w:t xml:space="preserve"> </w:t>
      </w:r>
      <w:proofErr w:type="spellStart"/>
      <w:r w:rsidRPr="00BE048A">
        <w:rPr>
          <w:b/>
          <w:i/>
          <w:color w:val="000000"/>
          <w:sz w:val="18"/>
          <w:szCs w:val="18"/>
        </w:rPr>
        <w:t>Street</w:t>
      </w:r>
      <w:proofErr w:type="spellEnd"/>
      <w:r w:rsidRPr="00BE048A">
        <w:rPr>
          <w:b/>
          <w:i/>
          <w:color w:val="000000"/>
          <w:sz w:val="18"/>
          <w:szCs w:val="18"/>
        </w:rPr>
        <w:t xml:space="preserve">, CY-3032, </w:t>
      </w:r>
      <w:proofErr w:type="spellStart"/>
      <w:r w:rsidRPr="00BE048A">
        <w:rPr>
          <w:b/>
          <w:i/>
          <w:color w:val="000000"/>
          <w:sz w:val="18"/>
          <w:szCs w:val="18"/>
        </w:rPr>
        <w:t>Limassol</w:t>
      </w:r>
      <w:proofErr w:type="spellEnd"/>
      <w:r w:rsidRPr="00BE048A">
        <w:rPr>
          <w:b/>
          <w:i/>
          <w:color w:val="000000"/>
          <w:sz w:val="18"/>
          <w:szCs w:val="18"/>
        </w:rPr>
        <w:t xml:space="preserve">, </w:t>
      </w:r>
      <w:proofErr w:type="spellStart"/>
      <w:r w:rsidRPr="00BE048A">
        <w:rPr>
          <w:b/>
          <w:i/>
          <w:color w:val="000000"/>
          <w:sz w:val="18"/>
          <w:szCs w:val="18"/>
        </w:rPr>
        <w:t>Cyprus</w:t>
      </w:r>
      <w:proofErr w:type="spellEnd"/>
      <w:r w:rsidRPr="00BE048A">
        <w:rPr>
          <w:color w:val="000000"/>
          <w:sz w:val="18"/>
          <w:szCs w:val="18"/>
        </w:rPr>
        <w:t xml:space="preserve">. </w:t>
      </w:r>
    </w:p>
    <w:p w:rsidR="00801C2B" w:rsidRPr="00BE048A" w:rsidRDefault="00801C2B" w:rsidP="00801C2B">
      <w:pPr>
        <w:shd w:val="clear" w:color="auto" w:fill="FFFFFF"/>
        <w:tabs>
          <w:tab w:val="left" w:pos="851"/>
        </w:tabs>
        <w:ind w:left="567"/>
        <w:rPr>
          <w:b/>
          <w:i/>
          <w:color w:val="000000"/>
          <w:sz w:val="18"/>
          <w:szCs w:val="18"/>
        </w:rPr>
      </w:pPr>
      <w:r w:rsidRPr="00BE048A">
        <w:rPr>
          <w:color w:val="000000"/>
          <w:sz w:val="18"/>
          <w:szCs w:val="18"/>
        </w:rPr>
        <w:t xml:space="preserve">Основной государственный регистрационный номер: </w:t>
      </w:r>
      <w:r w:rsidRPr="00BE048A">
        <w:rPr>
          <w:b/>
          <w:i/>
          <w:color w:val="000000"/>
          <w:sz w:val="18"/>
          <w:szCs w:val="18"/>
        </w:rPr>
        <w:t>148623</w:t>
      </w:r>
    </w:p>
    <w:p w:rsidR="00801C2B" w:rsidRPr="00BE048A" w:rsidRDefault="00801C2B" w:rsidP="00801C2B">
      <w:pPr>
        <w:shd w:val="clear" w:color="auto" w:fill="FFFFFF"/>
        <w:tabs>
          <w:tab w:val="left" w:pos="851"/>
        </w:tabs>
        <w:ind w:left="567"/>
        <w:rPr>
          <w:b/>
          <w:i/>
          <w:color w:val="000000"/>
          <w:sz w:val="18"/>
          <w:szCs w:val="18"/>
        </w:rPr>
      </w:pPr>
      <w:r w:rsidRPr="00BE048A">
        <w:rPr>
          <w:color w:val="000000"/>
          <w:sz w:val="18"/>
          <w:szCs w:val="18"/>
        </w:rPr>
        <w:t xml:space="preserve">Дата государственной регистрации: </w:t>
      </w:r>
      <w:r w:rsidRPr="00BE048A">
        <w:rPr>
          <w:b/>
          <w:i/>
          <w:color w:val="000000"/>
          <w:sz w:val="18"/>
          <w:szCs w:val="18"/>
        </w:rPr>
        <w:t>20.05.2004г.</w:t>
      </w:r>
    </w:p>
    <w:p w:rsidR="00801C2B" w:rsidRPr="00BE048A" w:rsidRDefault="00801C2B" w:rsidP="00801C2B">
      <w:pPr>
        <w:jc w:val="both"/>
        <w:rPr>
          <w:sz w:val="18"/>
          <w:szCs w:val="18"/>
        </w:rPr>
      </w:pPr>
    </w:p>
    <w:p w:rsidR="00801C2B" w:rsidRPr="00BE048A" w:rsidRDefault="00801C2B" w:rsidP="00801C2B">
      <w:pPr>
        <w:ind w:firstLine="567"/>
        <w:jc w:val="both"/>
        <w:rPr>
          <w:rStyle w:val="SUBST"/>
          <w:bCs/>
          <w:iCs/>
          <w:sz w:val="18"/>
          <w:szCs w:val="18"/>
        </w:rPr>
      </w:pPr>
      <w:r w:rsidRPr="00BE048A">
        <w:rPr>
          <w:rStyle w:val="SUBST"/>
          <w:bCs/>
          <w:iCs/>
          <w:sz w:val="18"/>
          <w:szCs w:val="18"/>
        </w:rPr>
        <w:t>Поручитель несет солидарную с Эмитентом ответственность за неисполнение (ненадлежащее исполнение) Эмитентом обязательств по Биржевым облигациям.</w:t>
      </w:r>
    </w:p>
    <w:p w:rsidR="00801C2B" w:rsidRPr="00BE048A" w:rsidRDefault="00801C2B" w:rsidP="00801C2B">
      <w:pPr>
        <w:ind w:firstLine="567"/>
        <w:jc w:val="both"/>
        <w:rPr>
          <w:rStyle w:val="SUBST"/>
          <w:bCs/>
          <w:iCs/>
          <w:sz w:val="18"/>
          <w:szCs w:val="18"/>
        </w:rPr>
      </w:pPr>
      <w:r w:rsidRPr="00BE048A">
        <w:rPr>
          <w:rStyle w:val="SUBST"/>
          <w:bCs/>
          <w:iCs/>
          <w:sz w:val="18"/>
          <w:szCs w:val="18"/>
        </w:rPr>
        <w:t>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 Передача прав, возникших из предоставленного  поручительства,  без  передачи прав на Биржевую облигацию, является недействительной.</w:t>
      </w:r>
    </w:p>
    <w:p w:rsidR="00801C2B" w:rsidRPr="00BE048A" w:rsidRDefault="00801C2B" w:rsidP="00801C2B">
      <w:pPr>
        <w:ind w:firstLine="567"/>
        <w:jc w:val="both"/>
        <w:rPr>
          <w:rStyle w:val="SUBST"/>
          <w:bCs/>
          <w:iCs/>
          <w:sz w:val="18"/>
          <w:szCs w:val="18"/>
        </w:rPr>
      </w:pPr>
      <w:r w:rsidRPr="00BE048A">
        <w:rPr>
          <w:rStyle w:val="SUBST"/>
          <w:bCs/>
          <w:iCs/>
          <w:sz w:val="18"/>
          <w:szCs w:val="18"/>
        </w:rPr>
        <w:t>Сведения об обеспечении исполнения обязательств по Биржевым облигациям выпуска и порядок действий владельцев и/или номинальных держателей Биржевых облигаций в случае отказа Эмитента от исполнения своих обязательств по Биржевым облигациям настоящего выпуска описаны в пп.9.7. и 12 Решения о выпуске ценных бумаг и п. 9.1.2 Проспекта ценных бумаг.</w:t>
      </w:r>
    </w:p>
    <w:p w:rsidR="00801C2B" w:rsidRPr="00BE048A" w:rsidRDefault="00801C2B" w:rsidP="00801C2B">
      <w:pPr>
        <w:pStyle w:val="BodyTextIndent3"/>
        <w:ind w:left="0" w:firstLine="567"/>
        <w:jc w:val="both"/>
        <w:rPr>
          <w:rStyle w:val="SUBST"/>
          <w:bCs/>
          <w:iCs/>
          <w:sz w:val="18"/>
          <w:szCs w:val="18"/>
          <w:lang w:eastAsia="en-US"/>
        </w:rPr>
      </w:pPr>
      <w:proofErr w:type="gramStart"/>
      <w:r w:rsidRPr="00BE048A">
        <w:rPr>
          <w:rStyle w:val="SUBST"/>
          <w:bCs/>
          <w:iCs/>
          <w:sz w:val="18"/>
          <w:szCs w:val="18"/>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roofErr w:type="gramEnd"/>
    </w:p>
    <w:p w:rsidR="00801C2B" w:rsidRPr="00BE048A" w:rsidRDefault="00801C2B" w:rsidP="00801C2B">
      <w:pPr>
        <w:ind w:firstLine="540"/>
        <w:jc w:val="both"/>
        <w:rPr>
          <w:sz w:val="18"/>
          <w:szCs w:val="18"/>
        </w:rPr>
      </w:pPr>
      <w:r w:rsidRPr="00BE048A">
        <w:rPr>
          <w:rStyle w:val="SUBST"/>
          <w:bCs/>
          <w:iCs/>
          <w:sz w:val="18"/>
          <w:szCs w:val="18"/>
        </w:rPr>
        <w:t xml:space="preserve">Все задолженности Эмитента по Биржевым облигациям настоящего выпуска будут юридически равны и в равной степени </w:t>
      </w:r>
      <w:proofErr w:type="gramStart"/>
      <w:r w:rsidRPr="00BE048A">
        <w:rPr>
          <w:rStyle w:val="SUBST"/>
          <w:bCs/>
          <w:iCs/>
          <w:sz w:val="18"/>
          <w:szCs w:val="18"/>
        </w:rPr>
        <w:t>обязательны к исполнению</w:t>
      </w:r>
      <w:proofErr w:type="gramEnd"/>
      <w:r w:rsidRPr="00BE048A">
        <w:rPr>
          <w:rStyle w:val="SUBST"/>
          <w:bCs/>
          <w:iCs/>
          <w:sz w:val="18"/>
          <w:szCs w:val="18"/>
        </w:rPr>
        <w:t>.</w:t>
      </w:r>
    </w:p>
    <w:p w:rsidR="00801C2B" w:rsidRPr="00BE048A" w:rsidRDefault="00801C2B" w:rsidP="00801C2B">
      <w:pPr>
        <w:ind w:firstLine="540"/>
        <w:jc w:val="both"/>
        <w:rPr>
          <w:rStyle w:val="SUBST"/>
          <w:bCs/>
          <w:iCs/>
          <w:sz w:val="18"/>
          <w:szCs w:val="18"/>
        </w:rPr>
      </w:pPr>
      <w:r w:rsidRPr="00BE048A">
        <w:rPr>
          <w:rStyle w:val="SUBST"/>
          <w:bCs/>
          <w:iCs/>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801C2B" w:rsidRPr="00BE048A" w:rsidRDefault="00801C2B" w:rsidP="00801C2B">
      <w:pPr>
        <w:adjustRightInd w:val="0"/>
        <w:ind w:firstLine="540"/>
        <w:jc w:val="both"/>
        <w:rPr>
          <w:b/>
          <w:bCs/>
          <w:i/>
          <w:iCs/>
          <w:sz w:val="18"/>
          <w:szCs w:val="18"/>
        </w:rPr>
      </w:pPr>
      <w:r w:rsidRPr="00BE048A">
        <w:rPr>
          <w:rStyle w:val="SUBST"/>
          <w:bCs/>
          <w:iCs/>
          <w:sz w:val="18"/>
          <w:szCs w:val="18"/>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BE048A">
        <w:rPr>
          <w:b/>
          <w:bCs/>
          <w:i/>
          <w:iCs/>
          <w:sz w:val="18"/>
          <w:szCs w:val="18"/>
        </w:rPr>
        <w:t>обращение Биржевых облигаций может осуществляться только на торгах фондовой биржи, осуществившей допуск Биржевых облигаций к торгам.</w:t>
      </w:r>
    </w:p>
    <w:p w:rsidR="00801C2B" w:rsidRPr="00BE048A" w:rsidRDefault="00801C2B" w:rsidP="00801C2B">
      <w:pPr>
        <w:ind w:firstLine="540"/>
        <w:jc w:val="both"/>
        <w:rPr>
          <w:rStyle w:val="SUBST"/>
          <w:bCs/>
          <w:iCs/>
          <w:sz w:val="18"/>
          <w:szCs w:val="18"/>
        </w:rPr>
      </w:pPr>
      <w:r w:rsidRPr="00BE048A">
        <w:rPr>
          <w:rStyle w:val="SUBST"/>
          <w:bCs/>
          <w:iCs/>
          <w:sz w:val="18"/>
          <w:szCs w:val="18"/>
        </w:rPr>
        <w:t xml:space="preserve">Владелец Биржевых облигаций вправе осуществлять иные права, предусмотренные законодательством </w:t>
      </w:r>
      <w:proofErr w:type="gramStart"/>
      <w:r w:rsidRPr="00BE048A">
        <w:rPr>
          <w:rStyle w:val="SUBST"/>
          <w:bCs/>
          <w:iCs/>
          <w:sz w:val="18"/>
          <w:szCs w:val="18"/>
        </w:rPr>
        <w:t>Российской</w:t>
      </w:r>
      <w:proofErr w:type="gramEnd"/>
      <w:r w:rsidRPr="00BE048A">
        <w:rPr>
          <w:rStyle w:val="SUBST"/>
          <w:bCs/>
          <w:iCs/>
          <w:sz w:val="18"/>
          <w:szCs w:val="18"/>
        </w:rPr>
        <w:t xml:space="preserve"> Федерации.</w:t>
      </w:r>
    </w:p>
    <w:p w:rsidR="00801C2B" w:rsidRPr="00BE048A" w:rsidRDefault="00801C2B" w:rsidP="00801C2B">
      <w:pPr>
        <w:widowControl w:val="0"/>
        <w:adjustRightInd w:val="0"/>
        <w:spacing w:after="160"/>
        <w:ind w:firstLine="540"/>
        <w:jc w:val="both"/>
        <w:rPr>
          <w:rStyle w:val="SUBST"/>
          <w:bCs/>
          <w:iCs/>
          <w:sz w:val="18"/>
          <w:szCs w:val="18"/>
        </w:rPr>
      </w:pPr>
      <w:r w:rsidRPr="00BE048A">
        <w:rPr>
          <w:rStyle w:val="SUBST"/>
          <w:bCs/>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B401B8" w:rsidRPr="00BE048A" w:rsidRDefault="00B401B8" w:rsidP="00B401B8">
      <w:pPr>
        <w:widowControl w:val="0"/>
        <w:adjustRightInd w:val="0"/>
        <w:spacing w:after="160"/>
        <w:ind w:firstLine="540"/>
        <w:jc w:val="both"/>
        <w:rPr>
          <w:rStyle w:val="SUBST"/>
          <w:bCs/>
          <w:iCs/>
          <w:sz w:val="18"/>
          <w:szCs w:val="18"/>
        </w:rPr>
      </w:pPr>
    </w:p>
    <w:p w:rsidR="00FD5272" w:rsidRPr="00BE048A" w:rsidRDefault="00FD5272" w:rsidP="00FD5272">
      <w:pPr>
        <w:autoSpaceDE/>
        <w:autoSpaceDN/>
        <w:adjustRightInd w:val="0"/>
        <w:ind w:firstLine="540"/>
        <w:jc w:val="both"/>
        <w:rPr>
          <w:b/>
          <w:i/>
          <w:sz w:val="18"/>
          <w:szCs w:val="18"/>
        </w:rPr>
      </w:pPr>
      <w:r w:rsidRPr="00BE048A">
        <w:rPr>
          <w:b/>
          <w:i/>
          <w:sz w:val="18"/>
          <w:szCs w:val="18"/>
        </w:rPr>
        <w:t>Биржевые облигации настоящего выпуска не являются конвертируемыми ценными бумагами.</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 xml:space="preserve">8. Условия и порядок размещения ценных бумаг выпуска </w:t>
      </w:r>
    </w:p>
    <w:p w:rsidR="00FD5272" w:rsidRPr="00BE048A" w:rsidRDefault="00FD5272" w:rsidP="00FD5272">
      <w:pPr>
        <w:adjustRightInd w:val="0"/>
        <w:ind w:firstLine="540"/>
        <w:jc w:val="both"/>
        <w:rPr>
          <w:b/>
          <w:bCs/>
          <w:i/>
          <w:iCs/>
          <w:sz w:val="18"/>
          <w:szCs w:val="18"/>
        </w:rPr>
      </w:pPr>
      <w:r w:rsidRPr="00BE048A">
        <w:rPr>
          <w:bCs/>
          <w:sz w:val="18"/>
          <w:szCs w:val="18"/>
        </w:rPr>
        <w:t xml:space="preserve">8.1. Способ размещения ценных бумаг: </w:t>
      </w:r>
      <w:r w:rsidRPr="00BE048A">
        <w:rPr>
          <w:b/>
          <w:bCs/>
          <w:i/>
          <w:iCs/>
          <w:sz w:val="18"/>
          <w:szCs w:val="18"/>
        </w:rPr>
        <w:t>открытая подписка.</w:t>
      </w:r>
    </w:p>
    <w:p w:rsidR="00FD5272" w:rsidRPr="00BE048A" w:rsidRDefault="00FD5272" w:rsidP="00FD5272">
      <w:pPr>
        <w:adjustRightInd w:val="0"/>
        <w:ind w:firstLine="540"/>
        <w:jc w:val="both"/>
        <w:rPr>
          <w:bCs/>
          <w:sz w:val="18"/>
          <w:szCs w:val="18"/>
        </w:rPr>
      </w:pPr>
      <w:r w:rsidRPr="00BE048A">
        <w:rPr>
          <w:bCs/>
          <w:sz w:val="18"/>
          <w:szCs w:val="18"/>
        </w:rPr>
        <w:t>8.2. Срок размещения ценных бумаг</w:t>
      </w:r>
    </w:p>
    <w:p w:rsidR="00FD5272" w:rsidRPr="00BE048A" w:rsidRDefault="00FD5272" w:rsidP="00FD5272">
      <w:pPr>
        <w:adjustRightInd w:val="0"/>
        <w:ind w:firstLine="540"/>
        <w:jc w:val="both"/>
        <w:rPr>
          <w:bCs/>
          <w:color w:val="FF0000"/>
          <w:sz w:val="18"/>
          <w:szCs w:val="18"/>
        </w:rPr>
      </w:pPr>
    </w:p>
    <w:p w:rsidR="00FD5272" w:rsidRPr="00BE048A" w:rsidRDefault="00FD5272" w:rsidP="00FD5272">
      <w:pPr>
        <w:adjustRightInd w:val="0"/>
        <w:ind w:firstLine="540"/>
        <w:jc w:val="both"/>
        <w:rPr>
          <w:sz w:val="18"/>
          <w:szCs w:val="18"/>
        </w:rPr>
      </w:pPr>
      <w:r w:rsidRPr="00BE048A">
        <w:rPr>
          <w:b/>
          <w:i/>
          <w:sz w:val="18"/>
          <w:szCs w:val="18"/>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BE048A">
        <w:rPr>
          <w:sz w:val="18"/>
          <w:szCs w:val="18"/>
        </w:rPr>
        <w:t xml:space="preserve"> </w:t>
      </w:r>
    </w:p>
    <w:p w:rsidR="00FD5272" w:rsidRPr="00BE048A" w:rsidRDefault="00FD5272" w:rsidP="00FD5272">
      <w:pPr>
        <w:ind w:firstLine="540"/>
        <w:jc w:val="both"/>
        <w:rPr>
          <w:b/>
          <w:i/>
          <w:sz w:val="18"/>
          <w:szCs w:val="18"/>
        </w:rPr>
      </w:pPr>
      <w:r w:rsidRPr="00BE048A">
        <w:rPr>
          <w:b/>
          <w:i/>
          <w:sz w:val="18"/>
          <w:szCs w:val="18"/>
        </w:rPr>
        <w:t>Дата начала размещения Биржевых облигаций устанавливается</w:t>
      </w:r>
      <w:r w:rsidRPr="00BE048A">
        <w:rPr>
          <w:sz w:val="18"/>
          <w:szCs w:val="18"/>
        </w:rPr>
        <w:t xml:space="preserve"> </w:t>
      </w:r>
      <w:r w:rsidRPr="00BE048A">
        <w:rPr>
          <w:b/>
          <w:i/>
          <w:sz w:val="18"/>
          <w:szCs w:val="18"/>
        </w:rPr>
        <w:t>единоличным исполнительным органом Эмитента.</w:t>
      </w:r>
    </w:p>
    <w:p w:rsidR="00FD5272" w:rsidRPr="00BE048A" w:rsidRDefault="00FD5272" w:rsidP="00FD5272">
      <w:pPr>
        <w:pStyle w:val="BodyTextIndent2"/>
        <w:tabs>
          <w:tab w:val="left" w:pos="284"/>
        </w:tabs>
        <w:spacing w:after="0" w:line="240" w:lineRule="auto"/>
        <w:rPr>
          <w:sz w:val="18"/>
          <w:szCs w:val="18"/>
        </w:rPr>
      </w:pPr>
      <w:r w:rsidRPr="00BE048A">
        <w:rPr>
          <w:b/>
          <w:i/>
          <w:sz w:val="18"/>
          <w:szCs w:val="18"/>
        </w:rPr>
        <w:t>Дата окончания размещения Биржевых облигаций</w:t>
      </w:r>
      <w:r w:rsidRPr="00BE048A">
        <w:rPr>
          <w:sz w:val="18"/>
          <w:szCs w:val="18"/>
        </w:rPr>
        <w:t xml:space="preserve"> </w:t>
      </w:r>
      <w:r w:rsidRPr="00BE048A">
        <w:rPr>
          <w:b/>
          <w:i/>
          <w:sz w:val="18"/>
          <w:szCs w:val="18"/>
        </w:rPr>
        <w:t xml:space="preserve">определяется как более ранняя из следующих дат: </w:t>
      </w:r>
    </w:p>
    <w:p w:rsidR="00FD5272" w:rsidRPr="00BE048A" w:rsidRDefault="00FD5272" w:rsidP="00FD5272">
      <w:pPr>
        <w:tabs>
          <w:tab w:val="left" w:pos="284"/>
        </w:tabs>
        <w:adjustRightInd w:val="0"/>
        <w:jc w:val="both"/>
        <w:rPr>
          <w:b/>
          <w:i/>
          <w:sz w:val="18"/>
          <w:szCs w:val="18"/>
        </w:rPr>
      </w:pPr>
      <w:r w:rsidRPr="00BE048A">
        <w:rPr>
          <w:b/>
          <w:i/>
          <w:sz w:val="18"/>
          <w:szCs w:val="18"/>
        </w:rPr>
        <w:t xml:space="preserve">а) 3-й (Третий) рабочий день с даты начала размещения Биржевых облигаций; </w:t>
      </w:r>
    </w:p>
    <w:p w:rsidR="00FD5272" w:rsidRPr="00BE048A" w:rsidRDefault="00FD5272" w:rsidP="00FD5272">
      <w:pPr>
        <w:tabs>
          <w:tab w:val="left" w:pos="284"/>
        </w:tabs>
        <w:adjustRightInd w:val="0"/>
        <w:jc w:val="both"/>
        <w:rPr>
          <w:b/>
          <w:i/>
          <w:sz w:val="18"/>
          <w:szCs w:val="18"/>
        </w:rPr>
      </w:pPr>
      <w:r w:rsidRPr="00BE048A">
        <w:rPr>
          <w:b/>
          <w:i/>
          <w:sz w:val="18"/>
          <w:szCs w:val="18"/>
        </w:rPr>
        <w:t>б) дата размещения последней Биржевой облигации выпуска.</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lastRenderedPageBreak/>
        <w:t>9. Условия погашения и выплаты доходов по облигациям</w:t>
      </w:r>
    </w:p>
    <w:p w:rsidR="00FD5272" w:rsidRPr="00BE048A" w:rsidRDefault="00FD5272" w:rsidP="00FD5272">
      <w:pPr>
        <w:adjustRightInd w:val="0"/>
        <w:ind w:firstLine="540"/>
        <w:jc w:val="both"/>
        <w:rPr>
          <w:bCs/>
          <w:sz w:val="18"/>
          <w:szCs w:val="18"/>
        </w:rPr>
      </w:pPr>
      <w:r w:rsidRPr="00BE048A">
        <w:rPr>
          <w:bCs/>
          <w:sz w:val="18"/>
          <w:szCs w:val="18"/>
        </w:rPr>
        <w:t>9.1. Форма погашения облигаций</w:t>
      </w:r>
    </w:p>
    <w:p w:rsidR="00FD5272" w:rsidRPr="00BE048A" w:rsidRDefault="00FD5272" w:rsidP="00FD5272">
      <w:pPr>
        <w:adjustRightInd w:val="0"/>
        <w:ind w:firstLine="540"/>
        <w:jc w:val="both"/>
        <w:rPr>
          <w:b/>
          <w:bCs/>
          <w:i/>
          <w:iCs/>
          <w:sz w:val="18"/>
          <w:szCs w:val="18"/>
        </w:rPr>
      </w:pPr>
    </w:p>
    <w:p w:rsidR="00FD5272" w:rsidRPr="00BE048A" w:rsidRDefault="00FD5272" w:rsidP="00FD5272">
      <w:pPr>
        <w:ind w:firstLine="540"/>
        <w:jc w:val="both"/>
        <w:rPr>
          <w:sz w:val="18"/>
          <w:szCs w:val="18"/>
        </w:rPr>
      </w:pPr>
      <w:r w:rsidRPr="00BE048A">
        <w:rPr>
          <w:rStyle w:val="SUBST"/>
          <w:bCs/>
          <w:iCs/>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9.2. Порядок и условия погашения облигаций, включая срок погашения</w:t>
      </w:r>
    </w:p>
    <w:p w:rsidR="00FD5272" w:rsidRPr="00BE048A" w:rsidRDefault="00FD5272" w:rsidP="00FD5272">
      <w:pPr>
        <w:adjustRightInd w:val="0"/>
        <w:ind w:firstLine="540"/>
        <w:jc w:val="both"/>
        <w:rPr>
          <w:bCs/>
          <w:sz w:val="18"/>
          <w:szCs w:val="18"/>
        </w:rPr>
      </w:pPr>
      <w:r w:rsidRPr="00BE048A">
        <w:rPr>
          <w:bCs/>
          <w:sz w:val="18"/>
          <w:szCs w:val="18"/>
        </w:rPr>
        <w:t>Дата начала:</w:t>
      </w:r>
    </w:p>
    <w:p w:rsidR="00FD5272" w:rsidRPr="00BE048A" w:rsidRDefault="00FD5272" w:rsidP="00FD5272">
      <w:pPr>
        <w:adjustRightInd w:val="0"/>
        <w:ind w:firstLine="540"/>
        <w:jc w:val="both"/>
        <w:rPr>
          <w:bCs/>
          <w:sz w:val="18"/>
          <w:szCs w:val="18"/>
        </w:rPr>
      </w:pPr>
      <w:r w:rsidRPr="00BE048A">
        <w:rPr>
          <w:b/>
          <w:bCs/>
          <w:i/>
          <w:iCs/>
          <w:sz w:val="18"/>
          <w:szCs w:val="18"/>
        </w:rPr>
        <w:t>1092-й (Одна тысяча девяносто второй) день с даты начала размещения Биржевых облигаций выпуска.</w:t>
      </w:r>
    </w:p>
    <w:p w:rsidR="00FD5272" w:rsidRPr="00BE048A" w:rsidRDefault="00FD5272" w:rsidP="00FD5272">
      <w:pPr>
        <w:adjustRightInd w:val="0"/>
        <w:ind w:firstLine="540"/>
        <w:jc w:val="both"/>
        <w:rPr>
          <w:bCs/>
          <w:sz w:val="18"/>
          <w:szCs w:val="18"/>
        </w:rPr>
      </w:pPr>
      <w:r w:rsidRPr="00BE048A">
        <w:rPr>
          <w:bCs/>
          <w:sz w:val="18"/>
          <w:szCs w:val="18"/>
        </w:rPr>
        <w:t>Дата окончания:</w:t>
      </w:r>
    </w:p>
    <w:p w:rsidR="00801C2B" w:rsidRPr="00BE048A" w:rsidRDefault="00801C2B" w:rsidP="00801C2B">
      <w:pPr>
        <w:ind w:firstLine="540"/>
        <w:jc w:val="both"/>
        <w:rPr>
          <w:sz w:val="18"/>
          <w:szCs w:val="18"/>
        </w:rPr>
      </w:pPr>
      <w:r w:rsidRPr="00BE048A">
        <w:rPr>
          <w:rStyle w:val="SUBST"/>
          <w:bCs/>
          <w:iCs/>
          <w:sz w:val="18"/>
          <w:szCs w:val="18"/>
        </w:rPr>
        <w:t>Даты начала и окончания погашения Биржевых облигаций выпуска совпадают.</w:t>
      </w:r>
    </w:p>
    <w:p w:rsidR="00801C2B" w:rsidRPr="00BE048A" w:rsidRDefault="00801C2B" w:rsidP="00FD5272">
      <w:pPr>
        <w:adjustRightInd w:val="0"/>
        <w:ind w:firstLine="540"/>
        <w:jc w:val="both"/>
        <w:rPr>
          <w:bCs/>
          <w:sz w:val="18"/>
          <w:szCs w:val="18"/>
        </w:rPr>
      </w:pPr>
    </w:p>
    <w:p w:rsidR="00801C2B" w:rsidRPr="00BE048A" w:rsidRDefault="00801C2B" w:rsidP="00FD5272">
      <w:pPr>
        <w:adjustRightInd w:val="0"/>
        <w:ind w:firstLine="540"/>
        <w:jc w:val="both"/>
        <w:rPr>
          <w:bCs/>
          <w:sz w:val="18"/>
          <w:szCs w:val="18"/>
        </w:rPr>
      </w:pPr>
    </w:p>
    <w:p w:rsidR="00801C2B" w:rsidRPr="00BE048A" w:rsidRDefault="00801C2B" w:rsidP="00801C2B">
      <w:pPr>
        <w:ind w:firstLine="540"/>
        <w:jc w:val="both"/>
        <w:rPr>
          <w:rStyle w:val="SUBST"/>
          <w:bCs/>
          <w:iCs/>
          <w:sz w:val="18"/>
          <w:szCs w:val="18"/>
        </w:rPr>
      </w:pPr>
      <w:r w:rsidRPr="00BE048A">
        <w:rPr>
          <w:rStyle w:val="SUBST"/>
          <w:bCs/>
          <w:iCs/>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801C2B" w:rsidRPr="00BE048A" w:rsidRDefault="00801C2B" w:rsidP="00801C2B">
      <w:pPr>
        <w:ind w:firstLine="540"/>
        <w:jc w:val="both"/>
        <w:rPr>
          <w:rStyle w:val="SUBST"/>
          <w:b w:val="0"/>
          <w:bCs/>
          <w:iCs/>
          <w:sz w:val="18"/>
          <w:szCs w:val="18"/>
        </w:rPr>
      </w:pPr>
      <w:r w:rsidRPr="00BE048A">
        <w:rPr>
          <w:b/>
          <w:i/>
          <w:sz w:val="18"/>
          <w:szCs w:val="18"/>
        </w:rPr>
        <w:t>Погашение Биржевых облигаций осуществляется Эмитентом путем перечисления денежных средств  НРД.</w:t>
      </w:r>
    </w:p>
    <w:p w:rsidR="00801C2B" w:rsidRPr="00BE048A" w:rsidRDefault="00801C2B" w:rsidP="00801C2B">
      <w:pPr>
        <w:ind w:firstLine="540"/>
        <w:jc w:val="both"/>
        <w:rPr>
          <w:b/>
          <w:bCs/>
          <w:i/>
          <w:iCs/>
          <w:sz w:val="18"/>
          <w:szCs w:val="18"/>
        </w:rPr>
      </w:pPr>
      <w:r w:rsidRPr="00BE048A">
        <w:rPr>
          <w:b/>
          <w:bCs/>
          <w:i/>
          <w:iCs/>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801C2B" w:rsidRPr="00BE048A" w:rsidRDefault="00801C2B" w:rsidP="00801C2B">
      <w:pPr>
        <w:ind w:firstLine="540"/>
        <w:jc w:val="both"/>
        <w:rPr>
          <w:b/>
          <w:bCs/>
          <w:i/>
          <w:iCs/>
          <w:sz w:val="18"/>
          <w:szCs w:val="18"/>
        </w:rPr>
      </w:pPr>
      <w:r w:rsidRPr="00BE048A">
        <w:rPr>
          <w:b/>
          <w:bCs/>
          <w:i/>
          <w:iCs/>
          <w:sz w:val="18"/>
          <w:szCs w:val="18"/>
        </w:rPr>
        <w:t xml:space="preserve">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801C2B" w:rsidRPr="00BE048A" w:rsidRDefault="00801C2B" w:rsidP="00801C2B">
      <w:pPr>
        <w:ind w:firstLine="539"/>
        <w:jc w:val="both"/>
        <w:rPr>
          <w:rStyle w:val="SUBST"/>
          <w:bCs/>
          <w:iCs/>
          <w:sz w:val="18"/>
          <w:szCs w:val="18"/>
        </w:rPr>
      </w:pPr>
      <w:r w:rsidRPr="00BE048A">
        <w:rPr>
          <w:rStyle w:val="SUBST"/>
          <w:bCs/>
          <w:iCs/>
          <w:sz w:val="18"/>
          <w:szCs w:val="18"/>
        </w:rPr>
        <w:t>Погашение Биржевых облигаций производится по непогашенной части номинальной стоимости.</w:t>
      </w:r>
      <w:r w:rsidRPr="00BE048A">
        <w:rPr>
          <w:sz w:val="18"/>
          <w:szCs w:val="18"/>
        </w:rPr>
        <w:t xml:space="preserve"> </w:t>
      </w:r>
      <w:proofErr w:type="gramStart"/>
      <w:r w:rsidRPr="00BE048A">
        <w:rPr>
          <w:rStyle w:val="SUBST"/>
          <w:bCs/>
          <w:iCs/>
          <w:sz w:val="18"/>
          <w:szCs w:val="18"/>
        </w:rPr>
        <w:t>Непогашенная часть номинальной стоимости определяется как разница между номинальной стоимостью одной Биржевой облигации и её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rStyle w:val="SUBST"/>
          <w:bCs/>
          <w:iCs/>
          <w:sz w:val="18"/>
          <w:szCs w:val="18"/>
        </w:rPr>
        <w:t xml:space="preserve"> </w:t>
      </w:r>
      <w:proofErr w:type="gramStart"/>
      <w:r w:rsidRPr="00BE048A">
        <w:rPr>
          <w:rStyle w:val="SUBST"/>
          <w:bCs/>
          <w:iCs/>
          <w:sz w:val="18"/>
          <w:szCs w:val="18"/>
        </w:rPr>
        <w:t xml:space="preserve">Решения о выпуске ценных бумаг и п. 9.1.2 Проспекта ценных бумаг). </w:t>
      </w:r>
      <w:proofErr w:type="gramEnd"/>
    </w:p>
    <w:p w:rsidR="00801C2B" w:rsidRPr="00BE048A" w:rsidRDefault="00801C2B" w:rsidP="00801C2B">
      <w:pPr>
        <w:widowControl w:val="0"/>
        <w:ind w:firstLine="539"/>
        <w:jc w:val="both"/>
        <w:rPr>
          <w:rStyle w:val="SUBST"/>
          <w:bCs/>
          <w:iCs/>
          <w:sz w:val="18"/>
          <w:szCs w:val="18"/>
        </w:rPr>
      </w:pPr>
      <w:r w:rsidRPr="00BE048A">
        <w:rPr>
          <w:rStyle w:val="SUBST"/>
          <w:bCs/>
          <w:iCs/>
          <w:sz w:val="18"/>
          <w:szCs w:val="18"/>
        </w:rPr>
        <w:t>Выплата непогашенной части номинальной стоимости Биржевых облигаций при их погашении производится в рублях Российской Федерации в безналичном порядке.</w:t>
      </w:r>
    </w:p>
    <w:p w:rsidR="00801C2B" w:rsidRPr="00BE048A" w:rsidRDefault="00801C2B" w:rsidP="00801C2B">
      <w:pPr>
        <w:ind w:firstLine="540"/>
        <w:jc w:val="both"/>
        <w:rPr>
          <w:sz w:val="18"/>
          <w:szCs w:val="18"/>
        </w:rPr>
      </w:pPr>
      <w:r w:rsidRPr="00BE048A">
        <w:rPr>
          <w:rStyle w:val="SUBST"/>
          <w:bCs/>
          <w:iCs/>
          <w:sz w:val="18"/>
          <w:szCs w:val="18"/>
        </w:rPr>
        <w:t xml:space="preserve">Выплата производится в валюте Российской Федерации в безналичном порядке. </w:t>
      </w:r>
    </w:p>
    <w:p w:rsidR="00801C2B" w:rsidRPr="00BE048A" w:rsidRDefault="00801C2B" w:rsidP="00801C2B">
      <w:pPr>
        <w:pStyle w:val="11"/>
        <w:ind w:firstLine="539"/>
        <w:rPr>
          <w:sz w:val="18"/>
          <w:szCs w:val="18"/>
        </w:rPr>
      </w:pPr>
      <w:r w:rsidRPr="00BE048A">
        <w:rPr>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801C2B" w:rsidRPr="00BE048A" w:rsidRDefault="00801C2B" w:rsidP="00801C2B">
      <w:pPr>
        <w:spacing w:before="120" w:after="120"/>
        <w:ind w:firstLine="539"/>
        <w:jc w:val="both"/>
        <w:rPr>
          <w:b/>
          <w:i/>
          <w:sz w:val="18"/>
          <w:szCs w:val="18"/>
        </w:rPr>
      </w:pPr>
      <w:r w:rsidRPr="00BE048A">
        <w:rPr>
          <w:b/>
          <w:i/>
          <w:sz w:val="18"/>
          <w:szCs w:val="18"/>
        </w:rPr>
        <w:t xml:space="preserve">НРД </w:t>
      </w:r>
      <w:proofErr w:type="gramStart"/>
      <w:r w:rsidRPr="00BE048A">
        <w:rPr>
          <w:b/>
          <w:i/>
          <w:sz w:val="18"/>
          <w:szCs w:val="18"/>
        </w:rPr>
        <w:t>обязан</w:t>
      </w:r>
      <w:proofErr w:type="gramEnd"/>
      <w:r w:rsidRPr="00BE048A">
        <w:rPr>
          <w:b/>
          <w:i/>
          <w:sz w:val="18"/>
          <w:szCs w:val="18"/>
        </w:rPr>
        <w:t xml:space="preserve"> передать выплаты по Биржевым облигациям своим депонентам не позднее следующего рабочего дня после дня их получения. </w:t>
      </w:r>
    </w:p>
    <w:p w:rsidR="00801C2B" w:rsidRPr="00BE048A" w:rsidRDefault="00801C2B" w:rsidP="00801C2B">
      <w:pPr>
        <w:spacing w:before="120" w:after="120"/>
        <w:ind w:firstLine="539"/>
        <w:jc w:val="both"/>
        <w:rPr>
          <w:b/>
          <w:i/>
          <w:sz w:val="18"/>
          <w:szCs w:val="18"/>
        </w:rPr>
      </w:pPr>
      <w:r w:rsidRPr="00BE048A">
        <w:rPr>
          <w:b/>
          <w:i/>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01C2B" w:rsidRPr="00BE048A" w:rsidRDefault="00801C2B" w:rsidP="00801C2B">
      <w:pPr>
        <w:spacing w:before="120" w:after="120"/>
        <w:ind w:firstLine="539"/>
        <w:jc w:val="both"/>
        <w:rPr>
          <w:b/>
          <w:i/>
          <w:sz w:val="18"/>
          <w:szCs w:val="18"/>
        </w:rPr>
      </w:pPr>
      <w:proofErr w:type="gramStart"/>
      <w:r w:rsidRPr="00BE048A">
        <w:rPr>
          <w:b/>
          <w:i/>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roofErr w:type="gramEnd"/>
    </w:p>
    <w:p w:rsidR="00801C2B" w:rsidRPr="00BE048A" w:rsidRDefault="00801C2B" w:rsidP="00801C2B">
      <w:pPr>
        <w:adjustRightInd w:val="0"/>
        <w:spacing w:before="120" w:after="120"/>
        <w:ind w:firstLine="539"/>
        <w:jc w:val="both"/>
        <w:rPr>
          <w:b/>
          <w:i/>
          <w:sz w:val="18"/>
          <w:szCs w:val="18"/>
        </w:rPr>
      </w:pPr>
      <w:r w:rsidRPr="00BE048A">
        <w:rPr>
          <w:b/>
          <w:i/>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801C2B" w:rsidRPr="00BE048A" w:rsidRDefault="00801C2B" w:rsidP="00801C2B">
      <w:pPr>
        <w:adjustRightInd w:val="0"/>
        <w:spacing w:before="120" w:after="120"/>
        <w:ind w:firstLine="539"/>
        <w:jc w:val="both"/>
        <w:rPr>
          <w:b/>
          <w:i/>
          <w:sz w:val="18"/>
          <w:szCs w:val="18"/>
        </w:rPr>
      </w:pPr>
      <w:r w:rsidRPr="00BE048A">
        <w:rPr>
          <w:b/>
          <w:i/>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801C2B" w:rsidRPr="00BE048A" w:rsidRDefault="00801C2B" w:rsidP="00801C2B">
      <w:pPr>
        <w:spacing w:before="120" w:after="120"/>
        <w:ind w:firstLine="539"/>
        <w:jc w:val="both"/>
        <w:rPr>
          <w:b/>
          <w:i/>
          <w:sz w:val="18"/>
          <w:szCs w:val="18"/>
        </w:rPr>
      </w:pPr>
      <w:proofErr w:type="gramStart"/>
      <w:r w:rsidRPr="00BE048A">
        <w:rPr>
          <w:b/>
          <w:i/>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w:t>
      </w:r>
      <w:proofErr w:type="gramEnd"/>
      <w:r w:rsidRPr="00BE048A">
        <w:rPr>
          <w:b/>
          <w:i/>
          <w:sz w:val="18"/>
          <w:szCs w:val="18"/>
        </w:rPr>
        <w:t xml:space="preserve"> Биржевым облигациям.</w:t>
      </w:r>
    </w:p>
    <w:p w:rsidR="00801C2B" w:rsidRPr="00BE048A" w:rsidRDefault="00801C2B" w:rsidP="00801C2B">
      <w:pPr>
        <w:widowControl w:val="0"/>
        <w:ind w:firstLine="539"/>
        <w:jc w:val="both"/>
        <w:rPr>
          <w:b/>
          <w:i/>
          <w:sz w:val="18"/>
          <w:szCs w:val="18"/>
        </w:rPr>
      </w:pPr>
      <w:r w:rsidRPr="00BE048A">
        <w:rPr>
          <w:b/>
          <w:i/>
          <w:sz w:val="18"/>
          <w:szCs w:val="18"/>
        </w:rPr>
        <w:t xml:space="preserve">Депозитарий передает своим депонентам выплаты по Биржевым облигациям пропорционально количеству Биржевых облигаций, которые учитывались на их счетах </w:t>
      </w:r>
      <w:proofErr w:type="gramStart"/>
      <w:r w:rsidRPr="00BE048A">
        <w:rPr>
          <w:b/>
          <w:i/>
          <w:sz w:val="18"/>
          <w:szCs w:val="18"/>
        </w:rPr>
        <w:t>депо</w:t>
      </w:r>
      <w:proofErr w:type="gramEnd"/>
      <w:r w:rsidRPr="00BE048A">
        <w:rPr>
          <w:b/>
          <w:i/>
          <w:sz w:val="18"/>
          <w:szCs w:val="18"/>
        </w:rPr>
        <w:t xml:space="preserve"> на дату, определенную выше.</w:t>
      </w:r>
    </w:p>
    <w:p w:rsidR="00801C2B" w:rsidRPr="00BE048A" w:rsidRDefault="00801C2B" w:rsidP="00801C2B">
      <w:pPr>
        <w:jc w:val="both"/>
        <w:rPr>
          <w:b/>
          <w:i/>
          <w:sz w:val="18"/>
          <w:szCs w:val="18"/>
        </w:rPr>
      </w:pPr>
      <w:r w:rsidRPr="00BE048A">
        <w:rPr>
          <w:rStyle w:val="SUBST"/>
          <w:bCs/>
          <w:iCs/>
          <w:sz w:val="18"/>
          <w:szCs w:val="18"/>
        </w:rPr>
        <w:tab/>
        <w:t>Биржевые облигации погашаются по непогашенной части номинальной стоимости. При погашении Биржевых облигаций выплачивается также купонный доход за последний купонный период.</w:t>
      </w:r>
    </w:p>
    <w:p w:rsidR="00801C2B" w:rsidRPr="00BE048A" w:rsidRDefault="00801C2B" w:rsidP="00801C2B">
      <w:pPr>
        <w:ind w:firstLine="708"/>
        <w:jc w:val="both"/>
        <w:rPr>
          <w:b/>
          <w:i/>
          <w:sz w:val="18"/>
          <w:szCs w:val="18"/>
        </w:rPr>
      </w:pPr>
      <w:r w:rsidRPr="00BE048A">
        <w:rPr>
          <w:rStyle w:val="SUBST"/>
          <w:sz w:val="18"/>
          <w:szCs w:val="18"/>
        </w:rPr>
        <w:t xml:space="preserve">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w:t>
      </w:r>
      <w:r w:rsidRPr="00BE048A">
        <w:rPr>
          <w:rStyle w:val="SUBST"/>
          <w:bCs/>
          <w:iCs/>
          <w:sz w:val="18"/>
          <w:szCs w:val="18"/>
        </w:rPr>
        <w:t>погашению номинальной стоимости (непогашенной части номинальной стоимости)  Биржевых облигаций и выплате купонного дохода по ним за последний купонный период</w:t>
      </w:r>
      <w:r w:rsidRPr="00BE048A">
        <w:rPr>
          <w:rStyle w:val="SUBST"/>
          <w:sz w:val="18"/>
          <w:szCs w:val="18"/>
        </w:rPr>
        <w:t>.</w:t>
      </w:r>
    </w:p>
    <w:p w:rsidR="00801C2B" w:rsidRPr="00BE048A" w:rsidRDefault="00801C2B" w:rsidP="00801C2B">
      <w:pPr>
        <w:ind w:firstLine="540"/>
        <w:jc w:val="both"/>
        <w:rPr>
          <w:rStyle w:val="SUBST"/>
          <w:b w:val="0"/>
          <w:bCs/>
          <w:i w:val="0"/>
          <w:iCs/>
          <w:sz w:val="18"/>
          <w:szCs w:val="18"/>
        </w:rPr>
      </w:pPr>
      <w:r w:rsidRPr="00BE048A">
        <w:rPr>
          <w:rStyle w:val="SUBST"/>
          <w:bCs/>
          <w:iCs/>
          <w:sz w:val="18"/>
          <w:szCs w:val="18"/>
        </w:rPr>
        <w:lastRenderedPageBreak/>
        <w:t>Снятие Сертификата с хранения</w:t>
      </w:r>
      <w:r w:rsidRPr="00BE048A" w:rsidDel="006F0D3F">
        <w:rPr>
          <w:rStyle w:val="SUBST"/>
          <w:bCs/>
          <w:iCs/>
          <w:sz w:val="18"/>
          <w:szCs w:val="18"/>
        </w:rPr>
        <w:t xml:space="preserve"> </w:t>
      </w:r>
      <w:r w:rsidRPr="00BE048A">
        <w:rPr>
          <w:rStyle w:val="SUBST"/>
          <w:bCs/>
          <w:iCs/>
          <w:sz w:val="18"/>
          <w:szCs w:val="18"/>
        </w:rPr>
        <w:t>производится после списания всех Биржевых облигаций со счетов депо</w:t>
      </w:r>
      <w:r w:rsidRPr="00BE048A">
        <w:rPr>
          <w:rFonts w:eastAsia="PMingLiU"/>
          <w:b/>
          <w:i/>
          <w:sz w:val="18"/>
          <w:szCs w:val="18"/>
        </w:rPr>
        <w:t xml:space="preserve"> владельцев и номинальных держателей Облигаций</w:t>
      </w:r>
      <w:r w:rsidRPr="00BE048A">
        <w:rPr>
          <w:rStyle w:val="SUBST"/>
          <w:bCs/>
          <w:iCs/>
          <w:sz w:val="18"/>
          <w:szCs w:val="18"/>
        </w:rPr>
        <w:t xml:space="preserve"> в НРД.</w:t>
      </w:r>
    </w:p>
    <w:p w:rsidR="00801C2B" w:rsidRPr="00BE048A" w:rsidRDefault="00801C2B" w:rsidP="00FD5272">
      <w:pPr>
        <w:adjustRightInd w:val="0"/>
        <w:ind w:firstLine="540"/>
        <w:jc w:val="both"/>
        <w:rPr>
          <w:bCs/>
          <w:iCs/>
          <w:sz w:val="18"/>
          <w:szCs w:val="18"/>
        </w:rPr>
      </w:pPr>
    </w:p>
    <w:p w:rsidR="00801C2B" w:rsidRPr="00BE048A" w:rsidRDefault="00801C2B" w:rsidP="00FD5272">
      <w:pPr>
        <w:adjustRightInd w:val="0"/>
        <w:ind w:firstLine="540"/>
        <w:jc w:val="both"/>
        <w:rPr>
          <w:bCs/>
          <w:iCs/>
          <w:sz w:val="18"/>
          <w:szCs w:val="18"/>
        </w:rPr>
      </w:pPr>
    </w:p>
    <w:p w:rsidR="00FD5272" w:rsidRPr="00BE048A" w:rsidRDefault="00FD5272" w:rsidP="00FD5272">
      <w:pPr>
        <w:adjustRightInd w:val="0"/>
        <w:ind w:firstLine="540"/>
        <w:jc w:val="both"/>
        <w:rPr>
          <w:bCs/>
          <w:iCs/>
          <w:sz w:val="18"/>
          <w:szCs w:val="18"/>
        </w:rPr>
      </w:pPr>
      <w:r w:rsidRPr="00BE048A">
        <w:rPr>
          <w:bCs/>
          <w:iCs/>
          <w:sz w:val="18"/>
          <w:szCs w:val="18"/>
        </w:rPr>
        <w:t>9.3. Порядок определения дохода, выплачиваемого по каждой облигации</w:t>
      </w:r>
    </w:p>
    <w:p w:rsidR="00FD5272" w:rsidRPr="00BE048A" w:rsidRDefault="00FD5272" w:rsidP="00FD5272">
      <w:pPr>
        <w:adjustRightInd w:val="0"/>
        <w:ind w:firstLine="540"/>
        <w:jc w:val="both"/>
        <w:rPr>
          <w:b/>
          <w:bCs/>
          <w:i/>
          <w:iCs/>
          <w:sz w:val="18"/>
          <w:szCs w:val="18"/>
        </w:rPr>
      </w:pPr>
    </w:p>
    <w:p w:rsidR="00FD5272" w:rsidRPr="00BE048A" w:rsidRDefault="00FD5272" w:rsidP="00FD5272">
      <w:pPr>
        <w:ind w:firstLine="539"/>
        <w:jc w:val="both"/>
        <w:rPr>
          <w:b/>
          <w:bCs/>
          <w:i/>
          <w:iCs/>
          <w:sz w:val="18"/>
          <w:szCs w:val="18"/>
        </w:rPr>
      </w:pPr>
      <w:r w:rsidRPr="00BE048A">
        <w:rPr>
          <w:b/>
          <w:bCs/>
          <w:i/>
          <w:iCs/>
          <w:sz w:val="18"/>
          <w:szCs w:val="18"/>
        </w:rPr>
        <w:t>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Длительность каждого из купонных периодов устанавливается равной 182 (Сто восемьдесят два) дня.</w:t>
      </w:r>
    </w:p>
    <w:p w:rsidR="00FD5272" w:rsidRPr="00BE048A" w:rsidRDefault="00FD5272" w:rsidP="00FD5272">
      <w:pPr>
        <w:ind w:firstLine="539"/>
        <w:jc w:val="both"/>
        <w:rPr>
          <w:b/>
          <w:bCs/>
          <w:i/>
          <w:iCs/>
          <w:sz w:val="18"/>
          <w:szCs w:val="18"/>
        </w:rPr>
      </w:pPr>
      <w:r w:rsidRPr="00BE048A">
        <w:rPr>
          <w:b/>
          <w:bCs/>
          <w:i/>
          <w:iCs/>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непогашенной части номинальной стоимости Биржевых облигаций с точностью до сотой доли процента.</w:t>
      </w:r>
    </w:p>
    <w:p w:rsidR="00FD5272" w:rsidRPr="00BE048A" w:rsidRDefault="00FD5272" w:rsidP="00FD5272">
      <w:pPr>
        <w:ind w:firstLine="539"/>
        <w:jc w:val="both"/>
        <w:rPr>
          <w:b/>
          <w:bCs/>
          <w:i/>
          <w:iCs/>
          <w:sz w:val="18"/>
          <w:szCs w:val="18"/>
        </w:rPr>
      </w:pPr>
    </w:p>
    <w:p w:rsidR="00FD5272" w:rsidRPr="00BE048A" w:rsidRDefault="00FD5272" w:rsidP="00FD5272">
      <w:pPr>
        <w:ind w:firstLine="539"/>
        <w:jc w:val="both"/>
        <w:rPr>
          <w:b/>
          <w:bCs/>
          <w:i/>
          <w:iCs/>
          <w:sz w:val="18"/>
          <w:szCs w:val="18"/>
        </w:rPr>
      </w:pPr>
      <w:r w:rsidRPr="00BE048A">
        <w:rPr>
          <w:b/>
          <w:bCs/>
          <w:i/>
          <w:iCs/>
          <w:sz w:val="18"/>
          <w:szCs w:val="18"/>
        </w:rPr>
        <w:t xml:space="preserve">Купонный доход начисляется на непогашенную часть номинальной стоимости Биржевой облигации. </w:t>
      </w:r>
      <w:proofErr w:type="gramStart"/>
      <w:r w:rsidRPr="00BE048A">
        <w:rPr>
          <w:b/>
          <w:bCs/>
          <w:i/>
          <w:iCs/>
          <w:sz w:val="18"/>
          <w:szCs w:val="18"/>
        </w:rPr>
        <w:t>Непогашенная часть номинальной стоимости Биржевой облигации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 9.5 Решения о выпуске</w:t>
      </w:r>
      <w:r w:rsidRPr="00BE048A">
        <w:rPr>
          <w:b/>
          <w:i/>
          <w:sz w:val="18"/>
          <w:szCs w:val="18"/>
        </w:rPr>
        <w:t xml:space="preserve"> ценных бумаг и п. 9.1.2 Проспекта ценных бумаг</w:t>
      </w:r>
      <w:r w:rsidRPr="00BE048A">
        <w:rPr>
          <w:b/>
          <w:bCs/>
          <w:i/>
          <w:iCs/>
          <w:sz w:val="18"/>
          <w:szCs w:val="18"/>
        </w:rPr>
        <w:t xml:space="preserve">). </w:t>
      </w:r>
      <w:proofErr w:type="gramEnd"/>
    </w:p>
    <w:p w:rsidR="00FD5272" w:rsidRPr="00BE048A" w:rsidRDefault="00FD5272" w:rsidP="00FD5272">
      <w:pPr>
        <w:ind w:firstLine="567"/>
        <w:jc w:val="both"/>
        <w:rPr>
          <w:sz w:val="18"/>
          <w:szCs w:val="18"/>
        </w:rPr>
      </w:pPr>
    </w:p>
    <w:p w:rsidR="00FD5272" w:rsidRPr="00BE048A" w:rsidRDefault="00FD5272" w:rsidP="00FD5272">
      <w:pPr>
        <w:ind w:firstLine="567"/>
        <w:jc w:val="both"/>
        <w:rPr>
          <w:sz w:val="18"/>
          <w:szCs w:val="18"/>
        </w:rPr>
      </w:pPr>
      <w:r w:rsidRPr="00BE048A">
        <w:rPr>
          <w:sz w:val="18"/>
          <w:szCs w:val="18"/>
        </w:rPr>
        <w:t xml:space="preserve">Порядок определения накопленного купонного дохода Биржевым облигациям: </w:t>
      </w:r>
    </w:p>
    <w:p w:rsidR="00FD5272" w:rsidRPr="00BE048A" w:rsidRDefault="00FD5272" w:rsidP="00FD5272">
      <w:pPr>
        <w:ind w:firstLine="539"/>
        <w:jc w:val="both"/>
        <w:rPr>
          <w:b/>
          <w:bCs/>
          <w:i/>
          <w:iCs/>
          <w:sz w:val="18"/>
          <w:szCs w:val="18"/>
          <w:lang w:val="en-US"/>
        </w:rPr>
      </w:pPr>
      <w:r w:rsidRPr="00BE048A">
        <w:rPr>
          <w:b/>
          <w:bCs/>
          <w:i/>
          <w:iCs/>
          <w:sz w:val="18"/>
          <w:szCs w:val="18"/>
        </w:rPr>
        <w:t>НКД</w:t>
      </w:r>
      <w:r w:rsidRPr="00BE048A">
        <w:rPr>
          <w:b/>
          <w:bCs/>
          <w:i/>
          <w:iCs/>
          <w:sz w:val="18"/>
          <w:szCs w:val="18"/>
          <w:lang w:val="en-US"/>
        </w:rPr>
        <w:t xml:space="preserve"> = </w:t>
      </w:r>
      <w:proofErr w:type="spellStart"/>
      <w:r w:rsidRPr="00BE048A">
        <w:rPr>
          <w:b/>
          <w:bCs/>
          <w:i/>
          <w:iCs/>
          <w:sz w:val="18"/>
          <w:szCs w:val="18"/>
          <w:lang w:val="en-US"/>
        </w:rPr>
        <w:t>Cj</w:t>
      </w:r>
      <w:proofErr w:type="spellEnd"/>
      <w:r w:rsidRPr="00BE048A">
        <w:rPr>
          <w:b/>
          <w:bCs/>
          <w:i/>
          <w:iCs/>
          <w:sz w:val="18"/>
          <w:szCs w:val="18"/>
          <w:lang w:val="en-US"/>
        </w:rPr>
        <w:t xml:space="preserve"> * Nom * (T - T(j))/ 365/ 100%,</w:t>
      </w:r>
    </w:p>
    <w:p w:rsidR="00FD5272" w:rsidRPr="00BE048A" w:rsidRDefault="00FD5272" w:rsidP="00FD5272">
      <w:pPr>
        <w:ind w:firstLine="539"/>
        <w:jc w:val="both"/>
        <w:rPr>
          <w:b/>
          <w:bCs/>
          <w:i/>
          <w:iCs/>
          <w:sz w:val="18"/>
          <w:szCs w:val="18"/>
        </w:rPr>
      </w:pPr>
      <w:r w:rsidRPr="00BE048A">
        <w:rPr>
          <w:b/>
          <w:bCs/>
          <w:i/>
          <w:iCs/>
          <w:sz w:val="18"/>
          <w:szCs w:val="18"/>
        </w:rPr>
        <w:t>где</w:t>
      </w:r>
    </w:p>
    <w:p w:rsidR="00FD5272" w:rsidRPr="00BE048A" w:rsidRDefault="00FD5272" w:rsidP="00FD5272">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FD5272" w:rsidRPr="00BE048A" w:rsidRDefault="00FD5272" w:rsidP="00FD5272">
      <w:pPr>
        <w:ind w:firstLine="539"/>
        <w:jc w:val="both"/>
        <w:rPr>
          <w:b/>
          <w:bCs/>
          <w:i/>
          <w:iCs/>
          <w:sz w:val="18"/>
          <w:szCs w:val="18"/>
        </w:rPr>
      </w:pPr>
      <w:r w:rsidRPr="00BE048A">
        <w:rPr>
          <w:b/>
          <w:bCs/>
          <w:i/>
          <w:iCs/>
          <w:sz w:val="18"/>
          <w:szCs w:val="18"/>
        </w:rPr>
        <w:t>НКД – накопленный купонный доход, в рублях;</w:t>
      </w:r>
    </w:p>
    <w:p w:rsidR="00FD5272" w:rsidRPr="00BE048A" w:rsidRDefault="00FD5272" w:rsidP="00FD5272">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w:t>
      </w:r>
      <w:proofErr w:type="spellStart"/>
      <w:r w:rsidRPr="00BE048A">
        <w:rPr>
          <w:b/>
          <w:bCs/>
          <w:i/>
          <w:iCs/>
          <w:sz w:val="18"/>
          <w:szCs w:val="18"/>
        </w:rPr>
        <w:t>непогашеннная</w:t>
      </w:r>
      <w:proofErr w:type="spellEnd"/>
      <w:r w:rsidRPr="00BE048A">
        <w:rPr>
          <w:b/>
          <w:bCs/>
          <w:i/>
          <w:iCs/>
          <w:sz w:val="18"/>
          <w:szCs w:val="18"/>
        </w:rPr>
        <w:t xml:space="preserve"> часть номинальной стоимости одной Биржевой облигации, в рублях;</w:t>
      </w:r>
    </w:p>
    <w:p w:rsidR="00FD5272" w:rsidRPr="00BE048A" w:rsidRDefault="00FD5272" w:rsidP="00FD5272">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FD5272" w:rsidRPr="00BE048A" w:rsidRDefault="00FD5272" w:rsidP="00FD5272">
      <w:pPr>
        <w:ind w:firstLine="539"/>
        <w:jc w:val="both"/>
        <w:rPr>
          <w:b/>
          <w:bCs/>
          <w:i/>
          <w:iCs/>
          <w:sz w:val="18"/>
          <w:szCs w:val="18"/>
        </w:rPr>
      </w:pPr>
      <w:r w:rsidRPr="00BE048A">
        <w:rPr>
          <w:b/>
          <w:bCs/>
          <w:i/>
          <w:iCs/>
          <w:sz w:val="18"/>
          <w:szCs w:val="18"/>
        </w:rPr>
        <w:t>T(</w:t>
      </w:r>
      <w:proofErr w:type="spellStart"/>
      <w:r w:rsidRPr="00BE048A">
        <w:rPr>
          <w:b/>
          <w:bCs/>
          <w:i/>
          <w:iCs/>
          <w:sz w:val="18"/>
          <w:szCs w:val="18"/>
        </w:rPr>
        <w:t>j</w:t>
      </w:r>
      <w:proofErr w:type="spellEnd"/>
      <w:r w:rsidRPr="00BE048A">
        <w:rPr>
          <w:b/>
          <w:bCs/>
          <w:i/>
          <w:iCs/>
          <w:sz w:val="18"/>
          <w:szCs w:val="18"/>
        </w:rPr>
        <w:t xml:space="preserve"> )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 это дата начала размещения Биржевых облигаций);</w:t>
      </w:r>
    </w:p>
    <w:p w:rsidR="00FD5272" w:rsidRPr="00BE048A" w:rsidRDefault="00FD5272" w:rsidP="00FD5272">
      <w:pPr>
        <w:ind w:firstLine="539"/>
        <w:jc w:val="both"/>
        <w:rPr>
          <w:b/>
          <w:bCs/>
          <w:i/>
          <w:iCs/>
          <w:sz w:val="18"/>
          <w:szCs w:val="18"/>
        </w:rPr>
      </w:pPr>
      <w:r w:rsidRPr="00BE048A">
        <w:rPr>
          <w:b/>
          <w:bCs/>
          <w:i/>
          <w:iCs/>
          <w:sz w:val="18"/>
          <w:szCs w:val="18"/>
        </w:rPr>
        <w:t xml:space="preserve">T - дата расчета накопленного купонного дохода внутри </w:t>
      </w:r>
      <w:proofErr w:type="spellStart"/>
      <w:r w:rsidRPr="00BE048A">
        <w:rPr>
          <w:b/>
          <w:bCs/>
          <w:i/>
          <w:iCs/>
          <w:sz w:val="18"/>
          <w:szCs w:val="18"/>
        </w:rPr>
        <w:t>j</w:t>
      </w:r>
      <w:proofErr w:type="spellEnd"/>
      <w:r w:rsidRPr="00BE048A">
        <w:rPr>
          <w:b/>
          <w:bCs/>
          <w:i/>
          <w:iCs/>
          <w:sz w:val="18"/>
          <w:szCs w:val="18"/>
        </w:rPr>
        <w:t xml:space="preserve"> –купонного периода.</w:t>
      </w:r>
    </w:p>
    <w:p w:rsidR="00FD5272" w:rsidRPr="00BE048A" w:rsidRDefault="00FD5272" w:rsidP="00FD5272">
      <w:pPr>
        <w:ind w:firstLine="539"/>
        <w:jc w:val="both"/>
        <w:rPr>
          <w:sz w:val="18"/>
          <w:szCs w:val="18"/>
        </w:rPr>
      </w:pPr>
    </w:p>
    <w:p w:rsidR="00FD5272" w:rsidRPr="00BE048A" w:rsidRDefault="00FD5272" w:rsidP="00FD5272">
      <w:pPr>
        <w:ind w:firstLine="539"/>
        <w:jc w:val="both"/>
        <w:rPr>
          <w:b/>
          <w:i/>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5 - 9).</w:t>
      </w:r>
    </w:p>
    <w:p w:rsidR="00FD5272" w:rsidRPr="00BE048A" w:rsidRDefault="00FD5272" w:rsidP="00FD5272">
      <w:pPr>
        <w:rPr>
          <w:rStyle w:val="SUBST"/>
          <w:bCs/>
          <w:iCs/>
          <w:color w:val="000000"/>
          <w:sz w:val="18"/>
          <w:szCs w:val="18"/>
        </w:rPr>
      </w:pPr>
    </w:p>
    <w:p w:rsidR="00FD5272" w:rsidRPr="00BE048A" w:rsidRDefault="00FD5272" w:rsidP="00FD5272">
      <w:pPr>
        <w:adjustRightInd w:val="0"/>
        <w:ind w:firstLine="540"/>
        <w:jc w:val="both"/>
        <w:rPr>
          <w:bCs/>
          <w:sz w:val="18"/>
          <w:szCs w:val="18"/>
        </w:rPr>
      </w:pPr>
      <w:r w:rsidRPr="00BE048A">
        <w:rPr>
          <w:bCs/>
          <w:sz w:val="18"/>
          <w:szCs w:val="18"/>
        </w:rPr>
        <w:t>9.4. Возможность и условия досрочного погашения облигаций</w:t>
      </w:r>
    </w:p>
    <w:p w:rsidR="00FD5272" w:rsidRPr="00BE048A" w:rsidRDefault="00FD5272" w:rsidP="00FD5272">
      <w:pPr>
        <w:adjustRightInd w:val="0"/>
        <w:ind w:firstLine="540"/>
        <w:jc w:val="both"/>
        <w:rPr>
          <w:b/>
          <w:bCs/>
          <w:i/>
          <w:iCs/>
          <w:sz w:val="18"/>
          <w:szCs w:val="18"/>
        </w:rPr>
      </w:pPr>
    </w:p>
    <w:p w:rsidR="00FD5272" w:rsidRPr="00BE048A" w:rsidRDefault="00FD5272" w:rsidP="00FD5272">
      <w:pPr>
        <w:ind w:firstLine="539"/>
        <w:jc w:val="both"/>
        <w:rPr>
          <w:b/>
          <w:bCs/>
          <w:i/>
          <w:iCs/>
          <w:sz w:val="18"/>
          <w:szCs w:val="18"/>
        </w:rPr>
      </w:pPr>
      <w:r w:rsidRPr="00BE048A">
        <w:rPr>
          <w:b/>
          <w:bCs/>
          <w:i/>
          <w:iCs/>
          <w:sz w:val="18"/>
          <w:szCs w:val="18"/>
        </w:rPr>
        <w:t xml:space="preserve">Предусмотрена возможность досрочного погашения Биржевых облигаций по требованию владельцев и по усмотрению Эмитента. </w:t>
      </w:r>
    </w:p>
    <w:p w:rsidR="00FD5272" w:rsidRPr="00BE048A" w:rsidRDefault="00FD5272" w:rsidP="00FD5272">
      <w:pPr>
        <w:ind w:firstLine="539"/>
        <w:jc w:val="both"/>
        <w:rPr>
          <w:b/>
          <w:bCs/>
          <w:i/>
          <w:iCs/>
          <w:sz w:val="18"/>
          <w:szCs w:val="18"/>
        </w:rPr>
      </w:pPr>
      <w:proofErr w:type="gramStart"/>
      <w:r w:rsidRPr="00BE048A">
        <w:rPr>
          <w:b/>
          <w:bCs/>
          <w:i/>
          <w:iCs/>
          <w:sz w:val="18"/>
          <w:szCs w:val="18"/>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bCs/>
          <w:i/>
          <w:iCs/>
          <w:sz w:val="18"/>
          <w:szCs w:val="18"/>
        </w:rPr>
        <w:t>делистинга</w:t>
      </w:r>
      <w:proofErr w:type="spellEnd"/>
      <w:r w:rsidRPr="00BE048A">
        <w:rPr>
          <w:b/>
          <w:bCs/>
          <w:i/>
          <w:iCs/>
          <w:sz w:val="18"/>
          <w:szCs w:val="18"/>
        </w:rPr>
        <w:t xml:space="preserve"> облигаций в связи с истечением срока</w:t>
      </w:r>
      <w:proofErr w:type="gramEnd"/>
      <w:r w:rsidRPr="00BE048A">
        <w:rPr>
          <w:b/>
          <w:bCs/>
          <w:i/>
          <w:iCs/>
          <w:sz w:val="18"/>
          <w:szCs w:val="18"/>
        </w:rPr>
        <w:t xml:space="preserve"> их обращения или их погашением).</w:t>
      </w:r>
    </w:p>
    <w:p w:rsidR="00FD5272" w:rsidRPr="00BE048A" w:rsidRDefault="00FD5272" w:rsidP="00FD5272">
      <w:pPr>
        <w:adjustRightInd w:val="0"/>
        <w:ind w:firstLine="540"/>
        <w:jc w:val="both"/>
        <w:rPr>
          <w:b/>
          <w:bCs/>
          <w:i/>
          <w:iCs/>
          <w:sz w:val="18"/>
          <w:szCs w:val="18"/>
        </w:rPr>
      </w:pPr>
      <w:r w:rsidRPr="00BE048A">
        <w:rPr>
          <w:bCs/>
          <w:sz w:val="18"/>
          <w:szCs w:val="18"/>
        </w:rPr>
        <w:t>Досрочное погашение по требованию их владельцев</w:t>
      </w:r>
    </w:p>
    <w:p w:rsidR="00FD5272" w:rsidRPr="00BE048A" w:rsidRDefault="00FD5272" w:rsidP="00FD5272">
      <w:pPr>
        <w:adjustRightInd w:val="0"/>
        <w:ind w:firstLine="540"/>
        <w:jc w:val="both"/>
        <w:rPr>
          <w:b/>
          <w:bCs/>
          <w:i/>
          <w:iCs/>
          <w:sz w:val="18"/>
          <w:szCs w:val="18"/>
        </w:rPr>
      </w:pPr>
    </w:p>
    <w:p w:rsidR="00FD5272" w:rsidRPr="00BE048A" w:rsidRDefault="00FD5272" w:rsidP="00FD5272">
      <w:pPr>
        <w:ind w:firstLine="539"/>
        <w:jc w:val="both"/>
        <w:rPr>
          <w:b/>
          <w:bCs/>
          <w:i/>
          <w:iCs/>
          <w:sz w:val="18"/>
          <w:szCs w:val="18"/>
        </w:rPr>
      </w:pPr>
      <w:r w:rsidRPr="00BE048A">
        <w:rPr>
          <w:b/>
          <w:bCs/>
          <w:i/>
          <w:iCs/>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5A68EB" w:rsidRPr="00BE048A" w:rsidRDefault="005A68EB" w:rsidP="005A68EB">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5A68EB" w:rsidRPr="00BE048A" w:rsidRDefault="005A68EB" w:rsidP="005A68EB">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A68EB" w:rsidRPr="00BE048A" w:rsidRDefault="005A68EB" w:rsidP="005A68EB">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A68EB" w:rsidRPr="00BE048A" w:rsidRDefault="005A68EB" w:rsidP="005A68EB">
      <w:pPr>
        <w:numPr>
          <w:ilvl w:val="0"/>
          <w:numId w:val="28"/>
        </w:numPr>
        <w:tabs>
          <w:tab w:val="clear" w:pos="227"/>
          <w:tab w:val="num" w:pos="0"/>
        </w:tabs>
        <w:ind w:left="0" w:firstLine="567"/>
        <w:jc w:val="both"/>
        <w:rPr>
          <w:b/>
          <w:bCs/>
          <w:i/>
          <w:iCs/>
          <w:sz w:val="18"/>
          <w:szCs w:val="18"/>
        </w:rPr>
      </w:pPr>
      <w:r w:rsidRPr="00BE048A">
        <w:rPr>
          <w:b/>
          <w:bCs/>
          <w:i/>
          <w:iCs/>
          <w:sz w:val="18"/>
          <w:szCs w:val="18"/>
        </w:rPr>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5A68EB" w:rsidRPr="00BE048A" w:rsidRDefault="005A68EB" w:rsidP="005A68EB">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5A68EB" w:rsidRPr="00BE048A" w:rsidRDefault="005A68EB" w:rsidP="005A68EB">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5A68EB" w:rsidRPr="00BE048A" w:rsidRDefault="005A68EB" w:rsidP="005A68EB">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FD5272" w:rsidRPr="00BE048A" w:rsidRDefault="00FD5272" w:rsidP="00FD5272">
      <w:pPr>
        <w:ind w:firstLine="539"/>
        <w:jc w:val="both"/>
        <w:rPr>
          <w:sz w:val="18"/>
          <w:szCs w:val="18"/>
        </w:rPr>
      </w:pPr>
    </w:p>
    <w:p w:rsidR="00FD5272" w:rsidRPr="00BE048A" w:rsidRDefault="00FD5272" w:rsidP="00FD5272">
      <w:pPr>
        <w:ind w:firstLine="539"/>
        <w:jc w:val="both"/>
        <w:rPr>
          <w:b/>
          <w:bCs/>
          <w:i/>
          <w:iCs/>
          <w:sz w:val="18"/>
          <w:szCs w:val="18"/>
        </w:rPr>
      </w:pPr>
      <w:r w:rsidRPr="00BE048A">
        <w:rPr>
          <w:b/>
          <w:bCs/>
          <w:i/>
          <w:iCs/>
          <w:sz w:val="18"/>
          <w:szCs w:val="18"/>
        </w:rPr>
        <w:lastRenderedPageBreak/>
        <w:t xml:space="preserve">Досрочное погашение Биржевых облигаций производится по непогашенной части номинальной стоимости. </w:t>
      </w:r>
      <w:proofErr w:type="gramStart"/>
      <w:r w:rsidRPr="00BE048A">
        <w:rPr>
          <w:b/>
          <w:bCs/>
          <w:i/>
          <w:iCs/>
          <w:sz w:val="18"/>
          <w:szCs w:val="18"/>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b/>
          <w:bCs/>
          <w:i/>
          <w:iCs/>
          <w:sz w:val="18"/>
          <w:szCs w:val="18"/>
        </w:rPr>
        <w:t xml:space="preserve"> </w:t>
      </w:r>
      <w:proofErr w:type="gramStart"/>
      <w:r w:rsidRPr="00BE048A">
        <w:rPr>
          <w:b/>
          <w:bCs/>
          <w:i/>
          <w:iCs/>
          <w:sz w:val="18"/>
          <w:szCs w:val="18"/>
        </w:rPr>
        <w:t>Решения о выпуске ценных бумаг</w:t>
      </w:r>
      <w:r w:rsidRPr="00BE048A">
        <w:rPr>
          <w:sz w:val="18"/>
          <w:szCs w:val="18"/>
        </w:rPr>
        <w:t xml:space="preserve"> </w:t>
      </w:r>
      <w:r w:rsidRPr="00BE048A">
        <w:rPr>
          <w:b/>
          <w:i/>
          <w:sz w:val="18"/>
          <w:szCs w:val="18"/>
        </w:rPr>
        <w:t>и п. 9.1.2 Проспекта ценных бумаг</w:t>
      </w:r>
      <w:r w:rsidRPr="00BE048A">
        <w:rPr>
          <w:b/>
          <w:bCs/>
          <w:i/>
          <w:iCs/>
          <w:sz w:val="18"/>
          <w:szCs w:val="18"/>
        </w:rPr>
        <w:t>).</w:t>
      </w:r>
      <w:proofErr w:type="gramEnd"/>
      <w:r w:rsidRPr="00BE048A">
        <w:rPr>
          <w:b/>
          <w:bCs/>
          <w:i/>
          <w:iCs/>
          <w:sz w:val="18"/>
          <w:szCs w:val="18"/>
        </w:rPr>
        <w:t xml:space="preserve"> При этом дополнительно выплачивается накопленный купонный доход (далее – «НКД»), рассчитанный на дату досрочного погашения Биржевых облигаций. Величина НКД по Биржевой облигации рассчитывается следующим образом:</w:t>
      </w:r>
    </w:p>
    <w:p w:rsidR="00FD5272" w:rsidRPr="00BE048A" w:rsidRDefault="00FD5272" w:rsidP="00FD5272">
      <w:pPr>
        <w:ind w:firstLine="539"/>
        <w:jc w:val="both"/>
        <w:rPr>
          <w:bCs/>
          <w:iCs/>
          <w:sz w:val="18"/>
          <w:szCs w:val="18"/>
        </w:rPr>
      </w:pPr>
    </w:p>
    <w:p w:rsidR="00FD5272" w:rsidRPr="00BE048A" w:rsidRDefault="00FD5272" w:rsidP="00FD5272">
      <w:pPr>
        <w:ind w:firstLine="539"/>
        <w:jc w:val="both"/>
        <w:rPr>
          <w:bCs/>
          <w:iCs/>
          <w:sz w:val="18"/>
          <w:szCs w:val="18"/>
        </w:rPr>
      </w:pPr>
      <w:r w:rsidRPr="00BE048A">
        <w:rPr>
          <w:bCs/>
          <w:iCs/>
          <w:sz w:val="18"/>
          <w:szCs w:val="18"/>
        </w:rPr>
        <w:t xml:space="preserve">Порядок определения накопленного купонного дохода по Биржевым облигациям: </w:t>
      </w:r>
    </w:p>
    <w:p w:rsidR="00FD5272" w:rsidRPr="00BE048A" w:rsidRDefault="00FD5272" w:rsidP="00FD5272">
      <w:pPr>
        <w:ind w:firstLine="539"/>
        <w:jc w:val="both"/>
        <w:rPr>
          <w:b/>
          <w:bCs/>
          <w:i/>
          <w:iCs/>
          <w:sz w:val="18"/>
          <w:szCs w:val="18"/>
        </w:rPr>
      </w:pPr>
      <w:proofErr w:type="gramStart"/>
      <w:r w:rsidRPr="00BE048A">
        <w:rPr>
          <w:b/>
          <w:bCs/>
          <w:i/>
          <w:iCs/>
          <w:sz w:val="18"/>
          <w:szCs w:val="18"/>
        </w:rPr>
        <w:t xml:space="preserve">НКД = </w:t>
      </w:r>
      <w:proofErr w:type="spellStart"/>
      <w:r w:rsidRPr="00BE048A">
        <w:rPr>
          <w:b/>
          <w:bCs/>
          <w:i/>
          <w:iCs/>
          <w:sz w:val="18"/>
          <w:szCs w:val="18"/>
        </w:rPr>
        <w:t>Cj</w:t>
      </w:r>
      <w:proofErr w:type="spellEnd"/>
      <w:r w:rsidRPr="00BE048A">
        <w:rPr>
          <w:b/>
          <w:bCs/>
          <w:i/>
          <w:iCs/>
          <w:sz w:val="18"/>
          <w:szCs w:val="18"/>
        </w:rPr>
        <w:t xml:space="preserve"> * </w:t>
      </w:r>
      <w:proofErr w:type="spellStart"/>
      <w:r w:rsidRPr="00BE048A">
        <w:rPr>
          <w:b/>
          <w:bCs/>
          <w:i/>
          <w:iCs/>
          <w:sz w:val="18"/>
          <w:szCs w:val="18"/>
        </w:rPr>
        <w:t>Nom</w:t>
      </w:r>
      <w:proofErr w:type="spellEnd"/>
      <w:r w:rsidRPr="00BE048A">
        <w:rPr>
          <w:b/>
          <w:bCs/>
          <w:i/>
          <w:iCs/>
          <w:sz w:val="18"/>
          <w:szCs w:val="18"/>
        </w:rPr>
        <w:t xml:space="preserve"> * (T - </w:t>
      </w:r>
      <w:proofErr w:type="spellStart"/>
      <w:r w:rsidRPr="00BE048A">
        <w:rPr>
          <w:b/>
          <w:bCs/>
          <w:i/>
          <w:iCs/>
          <w:sz w:val="18"/>
          <w:szCs w:val="18"/>
        </w:rPr>
        <w:t>Tj</w:t>
      </w:r>
      <w:proofErr w:type="spellEnd"/>
      <w:r w:rsidRPr="00BE048A">
        <w:rPr>
          <w:b/>
          <w:bCs/>
          <w:i/>
          <w:iCs/>
          <w:sz w:val="18"/>
          <w:szCs w:val="18"/>
        </w:rPr>
        <w:t>))/ 365/ 100%,</w:t>
      </w:r>
      <w:proofErr w:type="gramEnd"/>
    </w:p>
    <w:p w:rsidR="00FD5272" w:rsidRPr="00BE048A" w:rsidRDefault="00FD5272" w:rsidP="00FD5272">
      <w:pPr>
        <w:ind w:firstLine="539"/>
        <w:jc w:val="both"/>
        <w:rPr>
          <w:b/>
          <w:bCs/>
          <w:i/>
          <w:iCs/>
          <w:sz w:val="18"/>
          <w:szCs w:val="18"/>
        </w:rPr>
      </w:pPr>
      <w:r w:rsidRPr="00BE048A">
        <w:rPr>
          <w:b/>
          <w:bCs/>
          <w:i/>
          <w:iCs/>
          <w:sz w:val="18"/>
          <w:szCs w:val="18"/>
        </w:rPr>
        <w:t>где</w:t>
      </w:r>
    </w:p>
    <w:p w:rsidR="00FD5272" w:rsidRPr="00BE048A" w:rsidRDefault="00FD5272" w:rsidP="00FD5272">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FD5272" w:rsidRPr="00BE048A" w:rsidRDefault="00FD5272" w:rsidP="00FD5272">
      <w:pPr>
        <w:ind w:firstLine="539"/>
        <w:jc w:val="both"/>
        <w:rPr>
          <w:b/>
          <w:bCs/>
          <w:i/>
          <w:iCs/>
          <w:sz w:val="18"/>
          <w:szCs w:val="18"/>
        </w:rPr>
      </w:pPr>
      <w:r w:rsidRPr="00BE048A">
        <w:rPr>
          <w:b/>
          <w:bCs/>
          <w:i/>
          <w:iCs/>
          <w:sz w:val="18"/>
          <w:szCs w:val="18"/>
        </w:rPr>
        <w:t>НКД – накопленный купонный доход, в рублях;</w:t>
      </w:r>
    </w:p>
    <w:p w:rsidR="00FD5272" w:rsidRPr="00BE048A" w:rsidRDefault="00FD5272" w:rsidP="00FD5272">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непогашенная часть номинальной стоимости одной Биржевой облигации, в рублях;</w:t>
      </w:r>
    </w:p>
    <w:p w:rsidR="00FD5272" w:rsidRPr="00BE048A" w:rsidRDefault="00FD5272" w:rsidP="00FD5272">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FD5272" w:rsidRPr="00BE048A" w:rsidRDefault="00FD5272" w:rsidP="00FD5272">
      <w:pPr>
        <w:ind w:firstLine="539"/>
        <w:jc w:val="both"/>
        <w:rPr>
          <w:b/>
          <w:bCs/>
          <w:i/>
          <w:iCs/>
          <w:sz w:val="18"/>
          <w:szCs w:val="18"/>
        </w:rPr>
      </w:pPr>
      <w:proofErr w:type="spellStart"/>
      <w:r w:rsidRPr="00BE048A">
        <w:rPr>
          <w:b/>
          <w:bCs/>
          <w:i/>
          <w:iCs/>
          <w:sz w:val="18"/>
          <w:szCs w:val="18"/>
        </w:rPr>
        <w:t>Tj</w:t>
      </w:r>
      <w:proofErr w:type="spellEnd"/>
      <w:r w:rsidRPr="00BE048A">
        <w:rPr>
          <w:b/>
          <w:bCs/>
          <w:i/>
          <w:iCs/>
          <w:sz w:val="18"/>
          <w:szCs w:val="18"/>
        </w:rPr>
        <w:t xml:space="preserve">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xml:space="preserve"> – это дата начала размещения Биржевых облигаций);</w:t>
      </w:r>
    </w:p>
    <w:p w:rsidR="00FD5272" w:rsidRPr="00BE048A" w:rsidRDefault="00FD5272" w:rsidP="00FD5272">
      <w:pPr>
        <w:ind w:firstLine="539"/>
        <w:jc w:val="both"/>
        <w:rPr>
          <w:b/>
          <w:bCs/>
          <w:i/>
          <w:iCs/>
          <w:sz w:val="18"/>
          <w:szCs w:val="18"/>
        </w:rPr>
      </w:pPr>
      <w:r w:rsidRPr="00BE048A">
        <w:rPr>
          <w:b/>
          <w:bCs/>
          <w:i/>
          <w:iCs/>
          <w:sz w:val="18"/>
          <w:szCs w:val="18"/>
        </w:rPr>
        <w:t>T - дата расчета накопленного купонного дохода внутри j-купонного периода.</w:t>
      </w:r>
    </w:p>
    <w:p w:rsidR="00FD5272" w:rsidRPr="00BE048A" w:rsidRDefault="00FD5272" w:rsidP="00FD5272">
      <w:pPr>
        <w:ind w:firstLine="539"/>
        <w:jc w:val="both"/>
        <w:rPr>
          <w:b/>
          <w:bCs/>
          <w:i/>
          <w:iCs/>
          <w:sz w:val="18"/>
          <w:szCs w:val="18"/>
        </w:rPr>
      </w:pPr>
    </w:p>
    <w:p w:rsidR="00FD5272" w:rsidRPr="00BE048A" w:rsidRDefault="00FD5272" w:rsidP="00FD5272">
      <w:pPr>
        <w:ind w:firstLine="539"/>
        <w:jc w:val="both"/>
        <w:rPr>
          <w:b/>
          <w:bCs/>
          <w:i/>
          <w:iCs/>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от 5 до 9).</w:t>
      </w:r>
    </w:p>
    <w:p w:rsidR="00FD5272" w:rsidRPr="00BE048A" w:rsidRDefault="00FD5272" w:rsidP="00FD5272">
      <w:pPr>
        <w:ind w:firstLine="539"/>
        <w:jc w:val="both"/>
        <w:rPr>
          <w:b/>
          <w:i/>
          <w:sz w:val="18"/>
          <w:szCs w:val="18"/>
        </w:rPr>
      </w:pPr>
    </w:p>
    <w:p w:rsidR="00FD5272" w:rsidRPr="00BE048A" w:rsidRDefault="00FD5272" w:rsidP="00FD5272">
      <w:pPr>
        <w:ind w:firstLine="539"/>
        <w:jc w:val="both"/>
        <w:rPr>
          <w:b/>
          <w:i/>
          <w:sz w:val="18"/>
          <w:szCs w:val="18"/>
        </w:rPr>
      </w:pPr>
      <w:r w:rsidRPr="00BE048A">
        <w:rPr>
          <w:b/>
          <w:i/>
          <w:sz w:val="18"/>
          <w:szCs w:val="18"/>
        </w:rPr>
        <w:t>Выплата непогашенной части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FD5272" w:rsidRPr="00BE048A" w:rsidRDefault="00FD5272" w:rsidP="00FD5272">
      <w:pPr>
        <w:adjustRightInd w:val="0"/>
        <w:ind w:firstLine="540"/>
        <w:jc w:val="both"/>
        <w:rPr>
          <w:bCs/>
          <w:color w:val="FF0000"/>
          <w:sz w:val="18"/>
          <w:szCs w:val="18"/>
        </w:rPr>
      </w:pPr>
    </w:p>
    <w:p w:rsidR="00FD5272" w:rsidRPr="00BE048A" w:rsidRDefault="00FD5272" w:rsidP="00FD5272">
      <w:pPr>
        <w:adjustRightInd w:val="0"/>
        <w:ind w:firstLine="540"/>
        <w:jc w:val="both"/>
        <w:rPr>
          <w:bCs/>
          <w:sz w:val="18"/>
          <w:szCs w:val="18"/>
        </w:rPr>
      </w:pPr>
      <w:r w:rsidRPr="00BE048A">
        <w:rPr>
          <w:bCs/>
          <w:sz w:val="18"/>
          <w:szCs w:val="18"/>
        </w:rPr>
        <w:t>Досрочное погашение по усмотрению эмитента</w:t>
      </w:r>
    </w:p>
    <w:p w:rsidR="00FD5272" w:rsidRPr="00BE048A" w:rsidRDefault="00FD5272" w:rsidP="00FD5272">
      <w:pPr>
        <w:adjustRightInd w:val="0"/>
        <w:ind w:firstLine="540"/>
        <w:jc w:val="both"/>
        <w:rPr>
          <w:bCs/>
          <w:color w:val="FF0000"/>
          <w:sz w:val="18"/>
          <w:szCs w:val="18"/>
        </w:rPr>
      </w:pPr>
    </w:p>
    <w:p w:rsidR="00FD5272" w:rsidRPr="00BE048A" w:rsidRDefault="00FD5272" w:rsidP="00FD5272">
      <w:pPr>
        <w:ind w:firstLine="539"/>
        <w:jc w:val="both"/>
        <w:rPr>
          <w:b/>
          <w:bCs/>
          <w:i/>
          <w:iCs/>
          <w:sz w:val="18"/>
          <w:szCs w:val="18"/>
        </w:rPr>
      </w:pPr>
      <w:r w:rsidRPr="00BE048A">
        <w:rPr>
          <w:b/>
          <w:bCs/>
          <w:i/>
          <w:iCs/>
          <w:sz w:val="18"/>
          <w:szCs w:val="18"/>
        </w:rPr>
        <w:t>А) Возможность досрочного погашения Биржевых облигаций в течение периода их обращения по усмотрению Эмитента определяется решением Эмитента до даты начала размещения Биржевых облигаций. При этом</w:t>
      </w:r>
      <w:proofErr w:type="gramStart"/>
      <w:r w:rsidRPr="00BE048A">
        <w:rPr>
          <w:b/>
          <w:bCs/>
          <w:i/>
          <w:iCs/>
          <w:sz w:val="18"/>
          <w:szCs w:val="18"/>
        </w:rPr>
        <w:t>,</w:t>
      </w:r>
      <w:proofErr w:type="gramEnd"/>
      <w:r w:rsidRPr="00BE048A">
        <w:rPr>
          <w:b/>
          <w:bCs/>
          <w:i/>
          <w:iCs/>
          <w:sz w:val="18"/>
          <w:szCs w:val="18"/>
        </w:rPr>
        <w:t xml:space="preserve"> в случае если Эмитентом принято решение о возможности досрочного погашения Биржевых облигаций по его усмотрению, Эмитент в таком решении определяет порядковый номер купонного периода, в дату окончания которого возможно досрочное погашение Биржевых облигаций по усмотрению Эмитента. Данное решение принимается единоличным исполнительным органом Эмитента.</w:t>
      </w:r>
    </w:p>
    <w:p w:rsidR="00FD5272" w:rsidRPr="00BE048A" w:rsidRDefault="00FD5272" w:rsidP="00FD5272">
      <w:pPr>
        <w:ind w:firstLine="539"/>
        <w:jc w:val="both"/>
        <w:rPr>
          <w:b/>
          <w:bCs/>
          <w:i/>
          <w:iCs/>
          <w:sz w:val="18"/>
          <w:szCs w:val="18"/>
        </w:rPr>
      </w:pPr>
      <w:proofErr w:type="gramStart"/>
      <w:r w:rsidRPr="00BE048A">
        <w:rPr>
          <w:b/>
          <w:bCs/>
          <w:i/>
          <w:iCs/>
          <w:sz w:val="18"/>
          <w:szCs w:val="18"/>
        </w:rPr>
        <w:t>В случае принятия решения о возможности досрочного погашения Биржевых облигаций по усмотрению Эмитента приобретение Биржевых облигаций будет означать согласие приобретателя Биржевых облигаций с возможностью их досрочного погашения по усмотрению Эмитента.</w:t>
      </w:r>
      <w:proofErr w:type="gramEnd"/>
    </w:p>
    <w:p w:rsidR="005A68EB" w:rsidRPr="00BE048A" w:rsidRDefault="005A68EB" w:rsidP="005A68EB">
      <w:pPr>
        <w:ind w:firstLine="539"/>
        <w:jc w:val="both"/>
        <w:rPr>
          <w:rStyle w:val="SUBST"/>
          <w:bCs/>
          <w:iCs/>
          <w:sz w:val="18"/>
          <w:szCs w:val="18"/>
        </w:rPr>
      </w:pPr>
      <w:r w:rsidRPr="00BE048A">
        <w:rPr>
          <w:b/>
          <w:bCs/>
          <w:i/>
          <w:iCs/>
          <w:sz w:val="18"/>
          <w:szCs w:val="18"/>
        </w:rPr>
        <w:t xml:space="preserve">В случае принятия решения о возможности досрочного погашения Биржевых облигаций по усмотрению Эмитента, </w:t>
      </w:r>
      <w:r w:rsidRPr="00BE048A">
        <w:rPr>
          <w:rStyle w:val="SUBST"/>
          <w:bCs/>
          <w:iCs/>
          <w:sz w:val="18"/>
          <w:szCs w:val="18"/>
        </w:rPr>
        <w:t xml:space="preserve">Эмитент может принять решение о досрочном погашении Биржевых облигаций не </w:t>
      </w:r>
      <w:proofErr w:type="gramStart"/>
      <w:r w:rsidRPr="00BE048A">
        <w:rPr>
          <w:rStyle w:val="SUBST"/>
          <w:bCs/>
          <w:iCs/>
          <w:sz w:val="18"/>
          <w:szCs w:val="18"/>
        </w:rPr>
        <w:t>позднее</w:t>
      </w:r>
      <w:proofErr w:type="gramEnd"/>
      <w:r w:rsidRPr="00BE048A">
        <w:rPr>
          <w:rStyle w:val="SUBST"/>
          <w:bCs/>
          <w:iCs/>
          <w:sz w:val="18"/>
          <w:szCs w:val="18"/>
        </w:rPr>
        <w:t xml:space="preserve"> чем за 20 (Двадцать) рабочих дней до даты окончания купонного периода, определенного в решении Эмитента о возможности досрочного погашения Биржевых облигаций по усмотрению Эмитента (далее – Дата досрочного погашения).</w:t>
      </w:r>
    </w:p>
    <w:p w:rsidR="005A68EB" w:rsidRPr="00BE048A" w:rsidRDefault="005A68EB" w:rsidP="005A68EB">
      <w:pPr>
        <w:ind w:firstLine="539"/>
        <w:jc w:val="both"/>
        <w:rPr>
          <w:rStyle w:val="SUBST"/>
          <w:sz w:val="18"/>
          <w:szCs w:val="18"/>
        </w:rPr>
      </w:pPr>
      <w:r w:rsidRPr="00BE048A">
        <w:rPr>
          <w:rStyle w:val="SUBST"/>
          <w:sz w:val="18"/>
          <w:szCs w:val="18"/>
        </w:rPr>
        <w:t>Если Дата досрочного погашения Биржевых о</w:t>
      </w:r>
      <w:r w:rsidRPr="00BE048A">
        <w:rPr>
          <w:rStyle w:val="SUBST"/>
          <w:bCs/>
          <w:iCs/>
          <w:sz w:val="18"/>
          <w:szCs w:val="18"/>
        </w:rPr>
        <w:t xml:space="preserve">блигаций </w:t>
      </w:r>
      <w:r w:rsidRPr="00BE048A">
        <w:rPr>
          <w:rStyle w:val="SUBST"/>
          <w:sz w:val="18"/>
          <w:szCs w:val="18"/>
        </w:rPr>
        <w:t xml:space="preserve">приходится на </w:t>
      </w:r>
      <w:r w:rsidRPr="00BE048A">
        <w:rPr>
          <w:rStyle w:val="SUBST"/>
          <w:bCs/>
          <w:iCs/>
          <w:sz w:val="18"/>
          <w:szCs w:val="18"/>
        </w:rPr>
        <w:t xml:space="preserve">нерабочий праздничный или выходной </w:t>
      </w:r>
      <w:r w:rsidRPr="00BE048A">
        <w:rPr>
          <w:rStyle w:val="SUBST"/>
          <w:sz w:val="18"/>
          <w:szCs w:val="18"/>
        </w:rPr>
        <w:t>день</w:t>
      </w:r>
      <w:r w:rsidRPr="00BE048A">
        <w:rPr>
          <w:rStyle w:val="SUBST"/>
          <w:bCs/>
          <w:iCs/>
          <w:sz w:val="18"/>
          <w:szCs w:val="18"/>
        </w:rPr>
        <w:t xml:space="preserve"> - независимо от того, будет ли это государственный выходной день или выходной день для расчетных операций, -</w:t>
      </w:r>
      <w:r w:rsidRPr="00BE048A">
        <w:rPr>
          <w:rStyle w:val="SUBST"/>
          <w:sz w:val="18"/>
          <w:szCs w:val="18"/>
        </w:rPr>
        <w:t xml:space="preserve"> то </w:t>
      </w:r>
      <w:r w:rsidRPr="00BE048A">
        <w:rPr>
          <w:rStyle w:val="SUBST"/>
          <w:bCs/>
          <w:iCs/>
          <w:sz w:val="18"/>
          <w:szCs w:val="18"/>
        </w:rPr>
        <w:t xml:space="preserve">перечисление надлежащей суммы </w:t>
      </w:r>
      <w:r w:rsidRPr="00BE048A">
        <w:rPr>
          <w:rStyle w:val="SUBST"/>
          <w:sz w:val="18"/>
          <w:szCs w:val="18"/>
        </w:rPr>
        <w:t xml:space="preserve">производится в первый </w:t>
      </w:r>
      <w:r w:rsidRPr="00BE048A">
        <w:rPr>
          <w:rStyle w:val="SUBST"/>
          <w:bCs/>
          <w:iCs/>
          <w:sz w:val="18"/>
          <w:szCs w:val="18"/>
        </w:rPr>
        <w:t xml:space="preserve">рабочий день, </w:t>
      </w:r>
      <w:r w:rsidRPr="00BE048A">
        <w:rPr>
          <w:rStyle w:val="SUBST"/>
          <w:sz w:val="18"/>
          <w:szCs w:val="18"/>
        </w:rPr>
        <w:t xml:space="preserve">следующий </w:t>
      </w:r>
      <w:r w:rsidRPr="00BE048A">
        <w:rPr>
          <w:rStyle w:val="SUBST"/>
          <w:bCs/>
          <w:iCs/>
          <w:sz w:val="18"/>
          <w:szCs w:val="18"/>
        </w:rPr>
        <w:t>за нерабочим праздничным или выходным</w:t>
      </w:r>
      <w:r w:rsidRPr="00BE048A">
        <w:rPr>
          <w:rStyle w:val="SUBST"/>
          <w:sz w:val="18"/>
          <w:szCs w:val="18"/>
        </w:rPr>
        <w:t xml:space="preserve"> днем</w:t>
      </w:r>
      <w:r w:rsidRPr="00BE048A">
        <w:rPr>
          <w:rStyle w:val="SUBST"/>
          <w:bCs/>
          <w:iCs/>
          <w:sz w:val="18"/>
          <w:szCs w:val="18"/>
        </w:rPr>
        <w:t xml:space="preserve">. </w:t>
      </w:r>
      <w:r w:rsidRPr="00BE048A">
        <w:rPr>
          <w:rStyle w:val="SUBST"/>
          <w:sz w:val="18"/>
          <w:szCs w:val="18"/>
        </w:rPr>
        <w:t>Владелец Биржевых облигаций не имеет права требовать начисления процентов или какой-либо иной компенсации за такую задержку в платеже.</w:t>
      </w:r>
    </w:p>
    <w:p w:rsidR="005A68EB" w:rsidRPr="00BE048A" w:rsidRDefault="005A68EB" w:rsidP="005A68EB">
      <w:pPr>
        <w:ind w:firstLine="539"/>
        <w:jc w:val="both"/>
        <w:rPr>
          <w:b/>
          <w:bCs/>
          <w:i/>
          <w:iCs/>
          <w:sz w:val="18"/>
          <w:szCs w:val="18"/>
        </w:rPr>
      </w:pPr>
      <w:r w:rsidRPr="00BE048A">
        <w:rPr>
          <w:b/>
          <w:bCs/>
          <w:i/>
          <w:iCs/>
          <w:sz w:val="18"/>
          <w:szCs w:val="18"/>
        </w:rPr>
        <w:t>Досрочное 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A68EB" w:rsidRPr="00BE048A" w:rsidRDefault="005A68EB" w:rsidP="005A68EB">
      <w:pPr>
        <w:ind w:firstLine="539"/>
        <w:jc w:val="both"/>
        <w:rPr>
          <w:b/>
          <w:bCs/>
          <w:i/>
          <w:iCs/>
          <w:sz w:val="18"/>
          <w:szCs w:val="18"/>
        </w:rPr>
      </w:pPr>
      <w:r w:rsidRPr="00BE048A">
        <w:rPr>
          <w:b/>
          <w:bCs/>
          <w:i/>
          <w:iCs/>
          <w:sz w:val="18"/>
          <w:szCs w:val="18"/>
        </w:rPr>
        <w:t>Досрочное погашение Биржевых облигаций по усмотрению Эмитента осуществляется в отношении всех Биржевых облигаций.</w:t>
      </w:r>
    </w:p>
    <w:p w:rsidR="005A68EB" w:rsidRPr="00BE048A" w:rsidRDefault="005A68EB" w:rsidP="005A68EB">
      <w:pPr>
        <w:ind w:firstLine="567"/>
        <w:jc w:val="both"/>
        <w:rPr>
          <w:rStyle w:val="SUBST"/>
          <w:bCs/>
          <w:iCs/>
          <w:sz w:val="18"/>
          <w:szCs w:val="18"/>
        </w:rPr>
      </w:pPr>
      <w:proofErr w:type="gramStart"/>
      <w:r w:rsidRPr="00BE048A">
        <w:rPr>
          <w:rStyle w:val="SUBST"/>
          <w:bCs/>
          <w:iCs/>
          <w:sz w:val="18"/>
          <w:szCs w:val="18"/>
        </w:rPr>
        <w:t>Биржевых</w:t>
      </w:r>
      <w:proofErr w:type="gramEnd"/>
      <w:r w:rsidRPr="00BE048A">
        <w:rPr>
          <w:rStyle w:val="SUBST"/>
          <w:bCs/>
          <w:iCs/>
          <w:sz w:val="18"/>
          <w:szCs w:val="18"/>
        </w:rPr>
        <w:t xml:space="preserve"> облигации, погашенные Эмитентом досрочно, не могут быть выпущены в обращение.</w:t>
      </w:r>
    </w:p>
    <w:p w:rsidR="005A68EB" w:rsidRPr="00BE048A" w:rsidRDefault="005A68EB" w:rsidP="005A68EB">
      <w:pPr>
        <w:ind w:firstLine="540"/>
        <w:jc w:val="both"/>
        <w:rPr>
          <w:rStyle w:val="SUBST"/>
          <w:b w:val="0"/>
          <w:i w:val="0"/>
          <w:sz w:val="18"/>
          <w:szCs w:val="18"/>
        </w:rPr>
      </w:pPr>
      <w:r w:rsidRPr="00BE048A">
        <w:rPr>
          <w:rStyle w:val="SUBST"/>
          <w:b w:val="0"/>
          <w:i w:val="0"/>
          <w:sz w:val="18"/>
          <w:szCs w:val="18"/>
        </w:rPr>
        <w:t>Срок, в течение которого облигации могут быть досрочно погашены эмитентом</w:t>
      </w:r>
    </w:p>
    <w:p w:rsidR="005A68EB" w:rsidRPr="00BE048A" w:rsidRDefault="005A68EB" w:rsidP="005A68EB">
      <w:pPr>
        <w:ind w:firstLine="540"/>
        <w:jc w:val="both"/>
        <w:rPr>
          <w:rStyle w:val="SUBST"/>
          <w:bCs/>
          <w:iCs/>
          <w:sz w:val="18"/>
          <w:szCs w:val="18"/>
        </w:rPr>
      </w:pPr>
      <w:proofErr w:type="gramStart"/>
      <w:r w:rsidRPr="00BE048A">
        <w:rPr>
          <w:b/>
          <w:bCs/>
          <w:i/>
          <w:iCs/>
          <w:sz w:val="18"/>
          <w:szCs w:val="18"/>
        </w:rPr>
        <w:t>В случае принятия Эмитентом решения о досрочном погашении по усмотрению Эмитента</w:t>
      </w:r>
      <w:r w:rsidRPr="00BE048A">
        <w:rPr>
          <w:rStyle w:val="SUBST"/>
          <w:bCs/>
          <w:iCs/>
          <w:sz w:val="18"/>
          <w:szCs w:val="18"/>
        </w:rPr>
        <w:t xml:space="preserve"> Биржевые облигации будут досрочно погашены в дату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roofErr w:type="gramEnd"/>
    </w:p>
    <w:p w:rsidR="005A68EB" w:rsidRPr="00BE048A" w:rsidRDefault="005A68EB" w:rsidP="005A68EB">
      <w:pPr>
        <w:ind w:firstLine="540"/>
        <w:jc w:val="both"/>
        <w:rPr>
          <w:rStyle w:val="SUBST"/>
          <w:b w:val="0"/>
          <w:i w:val="0"/>
          <w:sz w:val="18"/>
          <w:szCs w:val="18"/>
        </w:rPr>
      </w:pPr>
    </w:p>
    <w:p w:rsidR="005A68EB" w:rsidRPr="00BE048A" w:rsidRDefault="005A68EB" w:rsidP="005A68EB">
      <w:pPr>
        <w:ind w:firstLine="540"/>
        <w:jc w:val="both"/>
        <w:rPr>
          <w:rStyle w:val="SUBST"/>
          <w:b w:val="0"/>
          <w:i w:val="0"/>
          <w:sz w:val="18"/>
          <w:szCs w:val="18"/>
        </w:rPr>
      </w:pPr>
      <w:r w:rsidRPr="00BE048A">
        <w:rPr>
          <w:rStyle w:val="SUBST"/>
          <w:b w:val="0"/>
          <w:i w:val="0"/>
          <w:sz w:val="18"/>
          <w:szCs w:val="18"/>
        </w:rPr>
        <w:t xml:space="preserve">Дата начала досрочного погашения: </w:t>
      </w:r>
    </w:p>
    <w:p w:rsidR="005A68EB" w:rsidRPr="00BE048A" w:rsidRDefault="005A68EB" w:rsidP="005A68EB">
      <w:pPr>
        <w:ind w:firstLine="540"/>
        <w:jc w:val="both"/>
        <w:rPr>
          <w:rStyle w:val="SUBST"/>
          <w:bCs/>
          <w:iCs/>
          <w:sz w:val="18"/>
          <w:szCs w:val="18"/>
        </w:rPr>
      </w:pPr>
      <w:r w:rsidRPr="00BE048A">
        <w:rPr>
          <w:rStyle w:val="SUBST"/>
          <w:bCs/>
          <w:iCs/>
          <w:sz w:val="18"/>
          <w:szCs w:val="18"/>
        </w:rPr>
        <w:t>Дата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
    <w:p w:rsidR="005A68EB" w:rsidRPr="00BE048A" w:rsidRDefault="005A68EB" w:rsidP="005A68EB">
      <w:pPr>
        <w:pStyle w:val="ConsNormal"/>
        <w:ind w:right="0" w:firstLine="540"/>
        <w:jc w:val="both"/>
        <w:rPr>
          <w:rFonts w:ascii="Times New Roman" w:hAnsi="Times New Roman" w:cs="Times New Roman"/>
          <w:sz w:val="18"/>
          <w:szCs w:val="18"/>
        </w:rPr>
      </w:pPr>
    </w:p>
    <w:p w:rsidR="005A68EB" w:rsidRPr="00BE048A" w:rsidRDefault="005A68EB" w:rsidP="005A68EB">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досрочного погашения:</w:t>
      </w:r>
    </w:p>
    <w:p w:rsidR="005A68EB" w:rsidRPr="00BE048A" w:rsidRDefault="005A68EB" w:rsidP="005A68EB">
      <w:pPr>
        <w:ind w:firstLine="540"/>
        <w:jc w:val="both"/>
        <w:rPr>
          <w:rStyle w:val="SUBST"/>
          <w:bCs/>
          <w:iCs/>
          <w:sz w:val="18"/>
          <w:szCs w:val="18"/>
        </w:rPr>
      </w:pPr>
      <w:r w:rsidRPr="00BE048A">
        <w:rPr>
          <w:rStyle w:val="SUBST"/>
          <w:bCs/>
          <w:iCs/>
          <w:sz w:val="18"/>
          <w:szCs w:val="18"/>
        </w:rPr>
        <w:t>Даты начала и окончания досрочного погашения Биржевых облигаций совпадают.</w:t>
      </w:r>
    </w:p>
    <w:p w:rsidR="005A68EB" w:rsidRPr="00BE048A" w:rsidRDefault="005A68EB" w:rsidP="00FD5272">
      <w:pPr>
        <w:ind w:firstLine="539"/>
        <w:jc w:val="both"/>
        <w:rPr>
          <w:b/>
          <w:bCs/>
          <w:i/>
          <w:iCs/>
          <w:sz w:val="18"/>
          <w:szCs w:val="18"/>
        </w:rPr>
      </w:pPr>
    </w:p>
    <w:p w:rsidR="00FD5272" w:rsidRPr="00BE048A" w:rsidRDefault="00FD5272" w:rsidP="00FD5272">
      <w:pPr>
        <w:ind w:firstLine="539"/>
        <w:jc w:val="both"/>
        <w:rPr>
          <w:b/>
          <w:bCs/>
          <w:i/>
          <w:iCs/>
          <w:sz w:val="18"/>
          <w:szCs w:val="18"/>
        </w:rPr>
      </w:pPr>
      <w:r w:rsidRPr="00BE048A">
        <w:rPr>
          <w:b/>
          <w:bCs/>
          <w:i/>
          <w:iCs/>
          <w:sz w:val="18"/>
          <w:szCs w:val="18"/>
        </w:rPr>
        <w:t>Б)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w:t>
      </w:r>
      <w:proofErr w:type="gramStart"/>
      <w:r w:rsidRPr="00BE048A">
        <w:rPr>
          <w:b/>
          <w:bCs/>
          <w:i/>
          <w:iCs/>
          <w:sz w:val="18"/>
          <w:szCs w:val="18"/>
        </w:rPr>
        <w:t>о(</w:t>
      </w:r>
      <w:proofErr w:type="spellStart"/>
      <w:proofErr w:type="gramEnd"/>
      <w:r w:rsidRPr="00BE048A">
        <w:rPr>
          <w:b/>
          <w:bCs/>
          <w:i/>
          <w:iCs/>
          <w:sz w:val="18"/>
          <w:szCs w:val="18"/>
        </w:rPr>
        <w:t>ых</w:t>
      </w:r>
      <w:proofErr w:type="spellEnd"/>
      <w:r w:rsidRPr="00BE048A">
        <w:rPr>
          <w:b/>
          <w:bCs/>
          <w:i/>
          <w:iCs/>
          <w:sz w:val="18"/>
          <w:szCs w:val="18"/>
        </w:rPr>
        <w:t>)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При этом Эмитент должен определить номе</w:t>
      </w:r>
      <w:proofErr w:type="gramStart"/>
      <w:r w:rsidRPr="00BE048A">
        <w:rPr>
          <w:b/>
          <w:bCs/>
          <w:i/>
          <w:iCs/>
          <w:sz w:val="18"/>
          <w:szCs w:val="18"/>
        </w:rPr>
        <w:t>р(</w:t>
      </w:r>
      <w:proofErr w:type="gramEnd"/>
      <w:r w:rsidRPr="00BE048A">
        <w:rPr>
          <w:b/>
          <w:bCs/>
          <w:i/>
          <w:iCs/>
          <w:sz w:val="18"/>
          <w:szCs w:val="18"/>
        </w:rPr>
        <w:t>а)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в дату окончания которого(</w:t>
      </w:r>
      <w:proofErr w:type="spellStart"/>
      <w:r w:rsidRPr="00BE048A">
        <w:rPr>
          <w:b/>
          <w:bCs/>
          <w:i/>
          <w:iCs/>
          <w:sz w:val="18"/>
          <w:szCs w:val="18"/>
        </w:rPr>
        <w:t>ых</w:t>
      </w:r>
      <w:proofErr w:type="spellEnd"/>
      <w:r w:rsidRPr="00BE048A">
        <w:rPr>
          <w:b/>
          <w:bCs/>
          <w:i/>
          <w:iCs/>
          <w:sz w:val="18"/>
          <w:szCs w:val="18"/>
        </w:rPr>
        <w:t>) Эмитент осуществляет досрочное погашение определенной части номинальной стоимости Биржевых облигаций (далее – Дата(</w:t>
      </w:r>
      <w:proofErr w:type="spellStart"/>
      <w:r w:rsidRPr="00BE048A">
        <w:rPr>
          <w:b/>
          <w:bCs/>
          <w:i/>
          <w:iCs/>
          <w:sz w:val="18"/>
          <w:szCs w:val="18"/>
        </w:rPr>
        <w:t>ы</w:t>
      </w:r>
      <w:proofErr w:type="spellEnd"/>
      <w:r w:rsidRPr="00BE048A">
        <w:rPr>
          <w:b/>
          <w:bCs/>
          <w:i/>
          <w:iCs/>
          <w:sz w:val="18"/>
          <w:szCs w:val="18"/>
        </w:rPr>
        <w:t xml:space="preserve">) частичного досрочного погашения), а также процент от номинальной стоимости, подлежащий погашению в дату окончания указанного купонного периода. </w:t>
      </w:r>
    </w:p>
    <w:p w:rsidR="00FD5272" w:rsidRPr="00BE048A" w:rsidRDefault="00FD5272" w:rsidP="00FD5272">
      <w:pPr>
        <w:ind w:firstLine="539"/>
        <w:jc w:val="both"/>
        <w:rPr>
          <w:b/>
          <w:bCs/>
          <w:i/>
          <w:iCs/>
          <w:sz w:val="18"/>
          <w:szCs w:val="18"/>
        </w:rPr>
      </w:pPr>
      <w:r w:rsidRPr="00BE048A">
        <w:rPr>
          <w:b/>
          <w:bCs/>
          <w:i/>
          <w:iCs/>
          <w:sz w:val="18"/>
          <w:szCs w:val="18"/>
        </w:rPr>
        <w:lastRenderedPageBreak/>
        <w:t>Данное решение принимается единоличным исполнительным органом Эмитента.</w:t>
      </w:r>
    </w:p>
    <w:p w:rsidR="00FD5272" w:rsidRPr="00BE048A" w:rsidRDefault="00FD5272" w:rsidP="00FD5272">
      <w:pPr>
        <w:ind w:firstLine="539"/>
        <w:jc w:val="both"/>
        <w:rPr>
          <w:b/>
          <w:bCs/>
          <w:i/>
          <w:iCs/>
          <w:sz w:val="18"/>
          <w:szCs w:val="18"/>
        </w:rPr>
      </w:pPr>
      <w:proofErr w:type="gramStart"/>
      <w:r w:rsidRPr="00BE048A">
        <w:rPr>
          <w:b/>
          <w:bCs/>
          <w:i/>
          <w:iCs/>
          <w:sz w:val="18"/>
          <w:szCs w:val="18"/>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roofErr w:type="gramEnd"/>
    </w:p>
    <w:p w:rsidR="009E3F19" w:rsidRPr="00BE048A" w:rsidRDefault="009E3F19" w:rsidP="009E3F19">
      <w:pPr>
        <w:ind w:firstLine="539"/>
        <w:jc w:val="both"/>
        <w:rPr>
          <w:b/>
          <w:bCs/>
          <w:i/>
          <w:iCs/>
          <w:sz w:val="18"/>
          <w:szCs w:val="18"/>
        </w:rPr>
      </w:pPr>
      <w:r w:rsidRPr="00BE048A">
        <w:rPr>
          <w:b/>
          <w:bCs/>
          <w:i/>
          <w:iCs/>
          <w:sz w:val="18"/>
          <w:szCs w:val="18"/>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w:t>
      </w:r>
    </w:p>
    <w:p w:rsidR="009E3F19" w:rsidRPr="00BE048A" w:rsidRDefault="009E3F19" w:rsidP="009E3F19">
      <w:pPr>
        <w:widowControl w:val="0"/>
        <w:ind w:firstLine="540"/>
        <w:jc w:val="both"/>
        <w:rPr>
          <w:rStyle w:val="SUBST"/>
          <w:sz w:val="18"/>
          <w:szCs w:val="18"/>
        </w:rPr>
      </w:pPr>
      <w:r w:rsidRPr="00BE048A">
        <w:rPr>
          <w:rStyle w:val="SUBST"/>
          <w:sz w:val="18"/>
          <w:szCs w:val="18"/>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9E3F19" w:rsidRPr="00BE048A" w:rsidRDefault="009E3F19" w:rsidP="009E3F19">
      <w:pPr>
        <w:ind w:firstLine="539"/>
        <w:jc w:val="both"/>
        <w:rPr>
          <w:rStyle w:val="SUBST"/>
          <w:b w:val="0"/>
          <w:i w:val="0"/>
          <w:sz w:val="18"/>
          <w:szCs w:val="18"/>
        </w:rPr>
      </w:pPr>
      <w:r w:rsidRPr="00BE048A">
        <w:rPr>
          <w:rStyle w:val="SUBST"/>
          <w:b w:val="0"/>
          <w:i w:val="0"/>
          <w:sz w:val="18"/>
          <w:szCs w:val="18"/>
        </w:rPr>
        <w:t>Срок, в течение которого биржевые  облигации могут быть частично досрочно погашены эмитентом</w:t>
      </w:r>
    </w:p>
    <w:p w:rsidR="009E3F19" w:rsidRPr="00BE048A" w:rsidRDefault="009E3F19" w:rsidP="009E3F19">
      <w:pPr>
        <w:widowControl w:val="0"/>
        <w:ind w:firstLine="540"/>
        <w:jc w:val="both"/>
        <w:rPr>
          <w:rStyle w:val="SUBST"/>
          <w:bCs/>
          <w:iCs/>
          <w:sz w:val="18"/>
          <w:szCs w:val="18"/>
        </w:rPr>
      </w:pPr>
      <w:r w:rsidRPr="00BE048A">
        <w:rPr>
          <w:rStyle w:val="SUBST"/>
          <w:bCs/>
          <w:iCs/>
          <w:sz w:val="18"/>
          <w:szCs w:val="18"/>
        </w:rPr>
        <w:t>В случае принятия Эмитентом до даты начала размещения Биржевых облигаций решения о частичном досрочном погашении Биржевых облигаций, Биржевые облигации будут частично досрочно погашены в дату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в таком решении.</w:t>
      </w:r>
    </w:p>
    <w:p w:rsidR="009E3F19" w:rsidRPr="00BE048A" w:rsidRDefault="009E3F19" w:rsidP="009E3F19">
      <w:pPr>
        <w:ind w:firstLine="539"/>
        <w:jc w:val="both"/>
        <w:rPr>
          <w:rStyle w:val="SUBST"/>
          <w:b w:val="0"/>
          <w:i w:val="0"/>
          <w:sz w:val="18"/>
          <w:szCs w:val="18"/>
        </w:rPr>
      </w:pPr>
      <w:r w:rsidRPr="00BE048A">
        <w:rPr>
          <w:rStyle w:val="SUBST"/>
          <w:b w:val="0"/>
          <w:i w:val="0"/>
          <w:sz w:val="18"/>
          <w:szCs w:val="18"/>
        </w:rPr>
        <w:t xml:space="preserve">Дата начала частичного досрочного погашения: </w:t>
      </w:r>
    </w:p>
    <w:p w:rsidR="009E3F19" w:rsidRPr="00BE048A" w:rsidRDefault="009E3F19" w:rsidP="009E3F19">
      <w:pPr>
        <w:ind w:firstLine="539"/>
        <w:jc w:val="both"/>
        <w:rPr>
          <w:rStyle w:val="SUBST"/>
          <w:bCs/>
          <w:iCs/>
          <w:sz w:val="18"/>
          <w:szCs w:val="18"/>
        </w:rPr>
      </w:pPr>
      <w:r w:rsidRPr="00BE048A">
        <w:rPr>
          <w:rStyle w:val="SUBST"/>
          <w:bCs/>
          <w:iCs/>
          <w:sz w:val="18"/>
          <w:szCs w:val="18"/>
        </w:rPr>
        <w:t>Дата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до даты начала размещения Биржевых облигаций в решении о частичном досрочном погашении Биржевых облигаций.</w:t>
      </w:r>
    </w:p>
    <w:p w:rsidR="009E3F19" w:rsidRPr="00BE048A" w:rsidRDefault="009E3F19" w:rsidP="009E3F19">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частичного досрочного погашения:</w:t>
      </w:r>
    </w:p>
    <w:p w:rsidR="009E3F19" w:rsidRPr="00BE048A" w:rsidRDefault="009E3F19" w:rsidP="009E3F19">
      <w:pPr>
        <w:ind w:firstLine="540"/>
        <w:jc w:val="both"/>
        <w:rPr>
          <w:sz w:val="18"/>
          <w:szCs w:val="18"/>
        </w:rPr>
      </w:pPr>
      <w:r w:rsidRPr="00BE048A">
        <w:rPr>
          <w:rStyle w:val="SUBST"/>
          <w:bCs/>
          <w:iCs/>
          <w:sz w:val="18"/>
          <w:szCs w:val="18"/>
        </w:rPr>
        <w:t>Даты начала и окончания частичного досрочного погашения Биржевых облигаций совпадают.</w:t>
      </w:r>
    </w:p>
    <w:p w:rsidR="009E3F19" w:rsidRPr="00BE048A" w:rsidRDefault="009E3F19" w:rsidP="00FD5272">
      <w:pPr>
        <w:ind w:firstLine="539"/>
        <w:jc w:val="both"/>
        <w:rPr>
          <w:b/>
          <w:bCs/>
          <w:i/>
          <w:iCs/>
          <w:sz w:val="18"/>
          <w:szCs w:val="18"/>
        </w:rPr>
      </w:pP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10. Сведения о приобретении облигаций</w:t>
      </w:r>
    </w:p>
    <w:p w:rsidR="00FD5272" w:rsidRPr="00BE048A" w:rsidRDefault="00FD5272" w:rsidP="00FD5272">
      <w:pPr>
        <w:adjustRightInd w:val="0"/>
        <w:ind w:firstLine="540"/>
        <w:jc w:val="both"/>
        <w:rPr>
          <w:b/>
          <w:bCs/>
          <w:i/>
          <w:iCs/>
          <w:sz w:val="18"/>
          <w:szCs w:val="18"/>
        </w:rPr>
      </w:pPr>
    </w:p>
    <w:p w:rsidR="00691E34" w:rsidRPr="00BE048A" w:rsidRDefault="00691E34" w:rsidP="00691E34">
      <w:pPr>
        <w:pStyle w:val="NormalPrefix"/>
        <w:spacing w:before="0" w:after="0"/>
        <w:ind w:firstLine="540"/>
        <w:jc w:val="both"/>
        <w:rPr>
          <w:b/>
          <w:bCs/>
          <w:i/>
          <w:iCs/>
          <w:sz w:val="18"/>
          <w:szCs w:val="18"/>
        </w:rPr>
      </w:pPr>
      <w:r w:rsidRPr="00BE048A">
        <w:rPr>
          <w:b/>
          <w:bCs/>
          <w:i/>
          <w:iCs/>
          <w:sz w:val="18"/>
          <w:szCs w:val="18"/>
        </w:rPr>
        <w:t xml:space="preserve">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roofErr w:type="gramStart"/>
      <w:r w:rsidRPr="00BE048A">
        <w:rPr>
          <w:b/>
          <w:bCs/>
          <w:i/>
          <w:iCs/>
          <w:sz w:val="18"/>
          <w:szCs w:val="18"/>
        </w:rPr>
        <w:t xml:space="preserve">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w:t>
      </w:r>
      <w:r w:rsidRPr="00BE048A">
        <w:rPr>
          <w:rStyle w:val="SUBST"/>
          <w:bCs/>
          <w:iCs/>
          <w:sz w:val="18"/>
          <w:szCs w:val="18"/>
        </w:rPr>
        <w:t xml:space="preserve">в ленте новостей информационного агентства «Интерфакс», </w:t>
      </w:r>
      <w:r w:rsidRPr="00BE048A">
        <w:rPr>
          <w:rStyle w:val="SUBST"/>
          <w:sz w:val="18"/>
          <w:szCs w:val="18"/>
        </w:rPr>
        <w:t>а также иных информационных агентств, уполномоченных</w:t>
      </w:r>
      <w:r w:rsidRPr="00BE048A">
        <w:rPr>
          <w:rStyle w:val="SUBST"/>
          <w:bCs/>
          <w:iCs/>
          <w:sz w:val="18"/>
          <w:szCs w:val="18"/>
        </w:rPr>
        <w:t xml:space="preserve"> федеральным органом исполнительной власти по рынку ценных бумаг</w:t>
      </w:r>
      <w:proofErr w:type="gramEnd"/>
      <w:r w:rsidRPr="00BE048A">
        <w:rPr>
          <w:rStyle w:val="SUBST"/>
          <w:bCs/>
          <w:iCs/>
          <w:sz w:val="18"/>
          <w:szCs w:val="18"/>
        </w:rPr>
        <w:t xml:space="preserve"> на раскрытие информации на рынке ценных бумаг</w:t>
      </w:r>
      <w:r w:rsidRPr="00BE048A">
        <w:rPr>
          <w:b/>
          <w:bCs/>
          <w:i/>
          <w:iCs/>
          <w:sz w:val="18"/>
          <w:szCs w:val="18"/>
        </w:rPr>
        <w:t>.</w:t>
      </w:r>
    </w:p>
    <w:p w:rsidR="00691E34" w:rsidRPr="00BE048A" w:rsidRDefault="00691E34"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 xml:space="preserve">11. Сведения об обеспечении исполнения обязательств по облигациям выпуска </w:t>
      </w:r>
    </w:p>
    <w:p w:rsidR="00FD5272" w:rsidRPr="00BE048A" w:rsidRDefault="00FD5272" w:rsidP="00FD5272">
      <w:pPr>
        <w:adjustRightInd w:val="0"/>
        <w:ind w:firstLine="540"/>
        <w:jc w:val="both"/>
        <w:rPr>
          <w:bCs/>
          <w:sz w:val="18"/>
          <w:szCs w:val="18"/>
        </w:rPr>
      </w:pPr>
      <w:r w:rsidRPr="00BE048A">
        <w:rPr>
          <w:bCs/>
          <w:sz w:val="18"/>
          <w:szCs w:val="18"/>
        </w:rPr>
        <w:t>11.1. Сведения о лице, предоставляющем обеспечение исполнения обязательств по облигациям</w:t>
      </w:r>
    </w:p>
    <w:p w:rsidR="00FD5272" w:rsidRPr="00BE048A" w:rsidRDefault="00FD5272" w:rsidP="00FD5272">
      <w:pPr>
        <w:adjustRightInd w:val="0"/>
        <w:ind w:firstLine="540"/>
        <w:jc w:val="both"/>
        <w:rPr>
          <w:b/>
          <w:bCs/>
          <w:i/>
          <w:iCs/>
          <w:sz w:val="18"/>
          <w:szCs w:val="18"/>
        </w:rPr>
      </w:pPr>
    </w:p>
    <w:p w:rsidR="00FD5272" w:rsidRPr="00BE048A" w:rsidRDefault="00FF550A" w:rsidP="00FD5272">
      <w:pPr>
        <w:adjustRightInd w:val="0"/>
        <w:ind w:firstLine="540"/>
        <w:jc w:val="both"/>
        <w:rPr>
          <w:b/>
          <w:bCs/>
          <w:i/>
          <w:iCs/>
          <w:sz w:val="18"/>
          <w:szCs w:val="18"/>
        </w:rPr>
      </w:pPr>
      <w:r w:rsidRPr="00BE048A">
        <w:rPr>
          <w:b/>
          <w:bCs/>
          <w:i/>
          <w:iCs/>
          <w:sz w:val="18"/>
          <w:szCs w:val="18"/>
        </w:rPr>
        <w:t>Предусмотрено п</w:t>
      </w:r>
      <w:r w:rsidR="00FD5272" w:rsidRPr="00BE048A">
        <w:rPr>
          <w:b/>
          <w:bCs/>
          <w:i/>
          <w:iCs/>
          <w:sz w:val="18"/>
          <w:szCs w:val="18"/>
        </w:rPr>
        <w:t>редоставление обеспечения по Биржевым облигациям выпуска.</w:t>
      </w:r>
    </w:p>
    <w:p w:rsidR="00905AAD" w:rsidRPr="00BE048A" w:rsidRDefault="00905AAD" w:rsidP="00905AAD">
      <w:pPr>
        <w:jc w:val="both"/>
        <w:rPr>
          <w:rStyle w:val="SUBST"/>
          <w:sz w:val="18"/>
          <w:szCs w:val="18"/>
        </w:rPr>
      </w:pPr>
      <w:proofErr w:type="gramStart"/>
      <w:r w:rsidRPr="00BE048A">
        <w:rPr>
          <w:rStyle w:val="SUBST"/>
          <w:color w:val="000000"/>
          <w:sz w:val="18"/>
          <w:szCs w:val="18"/>
        </w:rPr>
        <w:t>Лицом, предоставившем обеспечение по данному выпуску Биржевых облигаций (далее – именуемый «Поручитель»), является:</w:t>
      </w:r>
      <w:proofErr w:type="gramEnd"/>
    </w:p>
    <w:p w:rsidR="00905AAD" w:rsidRPr="00BE048A" w:rsidRDefault="00905AAD" w:rsidP="00905AAD">
      <w:pPr>
        <w:pStyle w:val="normalprefix0"/>
        <w:spacing w:before="0" w:after="0"/>
        <w:rPr>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905AAD" w:rsidRPr="00BE048A" w:rsidRDefault="00905AAD" w:rsidP="00905AAD">
      <w:pPr>
        <w:pStyle w:val="normalprefix0"/>
        <w:spacing w:before="0" w:after="0"/>
        <w:rPr>
          <w:color w:val="000000"/>
          <w:sz w:val="18"/>
          <w:szCs w:val="18"/>
        </w:rPr>
      </w:pPr>
      <w:r w:rsidRPr="00BE048A">
        <w:rPr>
          <w:color w:val="000000"/>
          <w:sz w:val="18"/>
          <w:szCs w:val="18"/>
        </w:rPr>
        <w:t xml:space="preserve">Сокращенное наименование: </w:t>
      </w:r>
      <w:r w:rsidRPr="00BE048A">
        <w:rPr>
          <w:b/>
          <w:bCs/>
          <w:i/>
          <w:iCs/>
          <w:color w:val="000000"/>
          <w:sz w:val="18"/>
          <w:szCs w:val="18"/>
        </w:rPr>
        <w:t>отсутствует</w:t>
      </w:r>
    </w:p>
    <w:p w:rsidR="00905AAD" w:rsidRPr="00BE048A" w:rsidRDefault="00905AAD" w:rsidP="00905AAD">
      <w:pPr>
        <w:shd w:val="clear" w:color="auto" w:fill="FFFFFF"/>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905AAD" w:rsidRPr="00BE048A" w:rsidRDefault="00905AAD" w:rsidP="00905AAD">
      <w:pPr>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bCs/>
          <w:i/>
          <w:iCs/>
          <w:color w:val="000000"/>
          <w:sz w:val="18"/>
          <w:szCs w:val="18"/>
        </w:rPr>
        <w:t xml:space="preserve">3rd </w:t>
      </w:r>
      <w:proofErr w:type="spellStart"/>
      <w:r w:rsidRPr="00BE048A">
        <w:rPr>
          <w:b/>
          <w:bCs/>
          <w:i/>
          <w:iCs/>
          <w:color w:val="000000"/>
          <w:sz w:val="18"/>
          <w:szCs w:val="18"/>
        </w:rPr>
        <w:t>Floor</w:t>
      </w:r>
      <w:proofErr w:type="spellEnd"/>
      <w:r w:rsidRPr="00BE048A">
        <w:rPr>
          <w:b/>
          <w:bCs/>
          <w:i/>
          <w:iCs/>
          <w:color w:val="000000"/>
          <w:sz w:val="18"/>
          <w:szCs w:val="18"/>
        </w:rPr>
        <w:t xml:space="preserve">, 6 </w:t>
      </w:r>
      <w:proofErr w:type="spellStart"/>
      <w:r w:rsidRPr="00BE048A">
        <w:rPr>
          <w:b/>
          <w:bCs/>
          <w:i/>
          <w:iCs/>
          <w:color w:val="000000"/>
          <w:sz w:val="18"/>
          <w:szCs w:val="18"/>
        </w:rPr>
        <w:t>Karaiskakis</w:t>
      </w:r>
      <w:proofErr w:type="spellEnd"/>
      <w:r w:rsidRPr="00BE048A">
        <w:rPr>
          <w:b/>
          <w:bCs/>
          <w:i/>
          <w:iCs/>
          <w:color w:val="000000"/>
          <w:sz w:val="18"/>
          <w:szCs w:val="18"/>
        </w:rPr>
        <w:t xml:space="preserve"> </w:t>
      </w:r>
      <w:proofErr w:type="spellStart"/>
      <w:r w:rsidRPr="00BE048A">
        <w:rPr>
          <w:b/>
          <w:bCs/>
          <w:i/>
          <w:iCs/>
          <w:color w:val="000000"/>
          <w:sz w:val="18"/>
          <w:szCs w:val="18"/>
        </w:rPr>
        <w:t>Street</w:t>
      </w:r>
      <w:proofErr w:type="spellEnd"/>
      <w:r w:rsidRPr="00BE048A">
        <w:rPr>
          <w:b/>
          <w:bCs/>
          <w:i/>
          <w:iCs/>
          <w:color w:val="000000"/>
          <w:sz w:val="18"/>
          <w:szCs w:val="18"/>
        </w:rPr>
        <w:t xml:space="preserve">, CY-3032, </w:t>
      </w:r>
      <w:proofErr w:type="spellStart"/>
      <w:r w:rsidRPr="00BE048A">
        <w:rPr>
          <w:b/>
          <w:bCs/>
          <w:i/>
          <w:iCs/>
          <w:color w:val="000000"/>
          <w:sz w:val="18"/>
          <w:szCs w:val="18"/>
        </w:rPr>
        <w:t>Limassol</w:t>
      </w:r>
      <w:proofErr w:type="spellEnd"/>
      <w:r w:rsidRPr="00BE048A">
        <w:rPr>
          <w:b/>
          <w:bCs/>
          <w:i/>
          <w:iCs/>
          <w:color w:val="000000"/>
          <w:sz w:val="18"/>
          <w:szCs w:val="18"/>
        </w:rPr>
        <w:t xml:space="preserve">, </w:t>
      </w:r>
      <w:proofErr w:type="spellStart"/>
      <w:r w:rsidRPr="00BE048A">
        <w:rPr>
          <w:b/>
          <w:bCs/>
          <w:i/>
          <w:iCs/>
          <w:color w:val="000000"/>
          <w:sz w:val="18"/>
          <w:szCs w:val="18"/>
        </w:rPr>
        <w:t>Cyprus</w:t>
      </w:r>
      <w:proofErr w:type="spellEnd"/>
      <w:r w:rsidRPr="00BE048A">
        <w:rPr>
          <w:color w:val="000000"/>
          <w:sz w:val="18"/>
          <w:szCs w:val="18"/>
        </w:rPr>
        <w:t xml:space="preserve">. </w:t>
      </w:r>
    </w:p>
    <w:p w:rsidR="00905AAD" w:rsidRPr="00BE048A" w:rsidRDefault="00905AAD" w:rsidP="00905AAD">
      <w:pPr>
        <w:shd w:val="clear" w:color="auto" w:fill="FFFFFF"/>
        <w:rPr>
          <w:b/>
          <w:bCs/>
          <w:i/>
          <w:iCs/>
          <w:color w:val="000000"/>
          <w:sz w:val="18"/>
          <w:szCs w:val="18"/>
        </w:rPr>
      </w:pPr>
      <w:r w:rsidRPr="00BE048A">
        <w:rPr>
          <w:color w:val="000000"/>
          <w:sz w:val="18"/>
          <w:szCs w:val="18"/>
        </w:rPr>
        <w:t xml:space="preserve">Основной государственный регистрационный номер: </w:t>
      </w:r>
      <w:r w:rsidRPr="00BE048A">
        <w:rPr>
          <w:b/>
          <w:bCs/>
          <w:i/>
          <w:iCs/>
          <w:color w:val="000000"/>
          <w:sz w:val="18"/>
          <w:szCs w:val="18"/>
        </w:rPr>
        <w:t>148623</w:t>
      </w:r>
    </w:p>
    <w:p w:rsidR="00905AAD" w:rsidRPr="00BE048A" w:rsidRDefault="00905AAD" w:rsidP="00905AAD">
      <w:pPr>
        <w:shd w:val="clear" w:color="auto" w:fill="FFFFFF"/>
        <w:rPr>
          <w:b/>
          <w:bCs/>
          <w:i/>
          <w:iCs/>
          <w:color w:val="000000"/>
          <w:sz w:val="18"/>
          <w:szCs w:val="18"/>
        </w:rPr>
      </w:pPr>
      <w:r w:rsidRPr="00BE048A">
        <w:rPr>
          <w:color w:val="000000"/>
          <w:sz w:val="18"/>
          <w:szCs w:val="18"/>
        </w:rPr>
        <w:t xml:space="preserve">Дата государственной регистрации: </w:t>
      </w:r>
      <w:r w:rsidRPr="00BE048A">
        <w:rPr>
          <w:b/>
          <w:bCs/>
          <w:i/>
          <w:iCs/>
          <w:color w:val="000000"/>
          <w:sz w:val="18"/>
          <w:szCs w:val="18"/>
        </w:rPr>
        <w:t>20.05.2004г.</w:t>
      </w:r>
    </w:p>
    <w:p w:rsidR="00905AAD" w:rsidRPr="00BE048A" w:rsidRDefault="00905AAD" w:rsidP="00905AAD">
      <w:pPr>
        <w:jc w:val="both"/>
        <w:rPr>
          <w:rStyle w:val="SUBST"/>
          <w:rFonts w:ascii="Calibri" w:hAnsi="Calibri"/>
          <w:bCs/>
          <w:iCs/>
          <w:sz w:val="18"/>
          <w:szCs w:val="18"/>
        </w:rPr>
      </w:pPr>
      <w:r w:rsidRPr="00BE048A">
        <w:rPr>
          <w:rStyle w:val="SUBST"/>
          <w:color w:val="000000"/>
          <w:sz w:val="18"/>
          <w:szCs w:val="18"/>
        </w:rPr>
        <w:t>У лица, предоставляющего обеспечение по Биржевым облигациям, отсутствует обязанность по раскрытию информац</w:t>
      </w:r>
      <w:proofErr w:type="gramStart"/>
      <w:r w:rsidRPr="00BE048A">
        <w:rPr>
          <w:rStyle w:val="SUBST"/>
          <w:color w:val="000000"/>
          <w:sz w:val="18"/>
          <w:szCs w:val="18"/>
        </w:rPr>
        <w:t>ии о е</w:t>
      </w:r>
      <w:proofErr w:type="gramEnd"/>
      <w:r w:rsidRPr="00BE048A">
        <w:rPr>
          <w:rStyle w:val="SUBST"/>
          <w:color w:val="000000"/>
          <w:sz w:val="18"/>
          <w:szCs w:val="18"/>
        </w:rPr>
        <w:t>го финансово-хозяйственной деятельности, в том числе в форме ежеквартального отчета и сообщений о существенных фактах (событиях, действиях), затрагивающих финансово-хозяйственную деятельность в соответствии с законодательством РФ.</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11.2. Условия обеспечения исполнения обязательств по облигациям</w:t>
      </w:r>
    </w:p>
    <w:p w:rsidR="00FD5272" w:rsidRPr="00BE048A" w:rsidRDefault="00FD5272" w:rsidP="00FD5272">
      <w:pPr>
        <w:adjustRightInd w:val="0"/>
        <w:ind w:firstLine="540"/>
        <w:jc w:val="both"/>
        <w:rPr>
          <w:b/>
          <w:bCs/>
          <w:i/>
          <w:iCs/>
          <w:sz w:val="18"/>
          <w:szCs w:val="18"/>
        </w:rPr>
      </w:pPr>
    </w:p>
    <w:p w:rsidR="008C6E01" w:rsidRPr="00BE048A" w:rsidRDefault="008C6E01" w:rsidP="008C6E01">
      <w:pPr>
        <w:tabs>
          <w:tab w:val="left" w:pos="0"/>
        </w:tabs>
        <w:jc w:val="both"/>
        <w:rPr>
          <w:rStyle w:val="SUBST"/>
          <w:color w:val="000000"/>
          <w:sz w:val="18"/>
          <w:szCs w:val="18"/>
        </w:rPr>
      </w:pPr>
      <w:r w:rsidRPr="00BE048A">
        <w:rPr>
          <w:rStyle w:val="SUBST"/>
          <w:b w:val="0"/>
          <w:bCs/>
          <w:i w:val="0"/>
          <w:color w:val="000000"/>
          <w:sz w:val="18"/>
          <w:szCs w:val="18"/>
        </w:rPr>
        <w:t>Способ обеспечения:</w:t>
      </w:r>
      <w:r w:rsidRPr="00BE048A">
        <w:rPr>
          <w:b/>
          <w:color w:val="000000"/>
          <w:sz w:val="18"/>
          <w:szCs w:val="18"/>
        </w:rPr>
        <w:t xml:space="preserve"> </w:t>
      </w:r>
      <w:r w:rsidRPr="00BE048A">
        <w:rPr>
          <w:rStyle w:val="SUBST"/>
          <w:color w:val="000000"/>
          <w:sz w:val="18"/>
          <w:szCs w:val="18"/>
        </w:rPr>
        <w:t>поручительство;</w:t>
      </w:r>
    </w:p>
    <w:p w:rsidR="002C2AE4"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b w:val="0"/>
          <w:color w:val="000000"/>
          <w:sz w:val="18"/>
          <w:szCs w:val="18"/>
        </w:rPr>
        <w:t>Размер обеспечения (руб.):</w:t>
      </w:r>
      <w:r w:rsidRPr="00BE048A">
        <w:rPr>
          <w:color w:val="000000"/>
          <w:sz w:val="18"/>
          <w:szCs w:val="18"/>
        </w:rPr>
        <w:t xml:space="preserve"> </w:t>
      </w:r>
      <w:r w:rsidR="00616924" w:rsidRPr="00BE048A">
        <w:rPr>
          <w:i/>
          <w:color w:val="000000"/>
          <w:sz w:val="18"/>
          <w:szCs w:val="18"/>
        </w:rPr>
        <w:t>Предельная сумма обеспечения</w:t>
      </w:r>
      <w:r w:rsidRPr="00BE048A">
        <w:rPr>
          <w:color w:val="000000"/>
          <w:sz w:val="18"/>
          <w:szCs w:val="18"/>
        </w:rPr>
        <w:t xml:space="preserve"> - </w:t>
      </w:r>
      <w:r w:rsidRPr="00BE048A">
        <w:rPr>
          <w:i/>
          <w:color w:val="000000"/>
          <w:sz w:val="18"/>
          <w:szCs w:val="18"/>
        </w:rPr>
        <w:t>6</w:t>
      </w:r>
      <w:r w:rsidRPr="00BE048A">
        <w:rPr>
          <w:rStyle w:val="SUBST"/>
          <w:i w:val="0"/>
          <w:color w:val="000000"/>
          <w:sz w:val="18"/>
          <w:szCs w:val="18"/>
        </w:rPr>
        <w:t> </w:t>
      </w:r>
      <w:r w:rsidRPr="00BE048A">
        <w:rPr>
          <w:rStyle w:val="SUBST"/>
          <w:b/>
          <w:color w:val="000000"/>
          <w:sz w:val="18"/>
          <w:szCs w:val="18"/>
        </w:rPr>
        <w:t>500 000 000 (Шесть миллиардов пятьсот миллионов) рублей, включая суммарную номинальную стоимость Биржевых облигаций    (5 000 000 000 (Пять миллиардов) рублей),</w:t>
      </w:r>
      <w:r w:rsidRPr="00BE048A">
        <w:rPr>
          <w:rStyle w:val="SUBST"/>
          <w:color w:val="000000"/>
          <w:sz w:val="18"/>
          <w:szCs w:val="18"/>
        </w:rPr>
        <w:t xml:space="preserve"> </w:t>
      </w:r>
      <w:r w:rsidRPr="00BE048A">
        <w:rPr>
          <w:i/>
          <w:iCs/>
          <w:color w:val="000000"/>
          <w:sz w:val="18"/>
          <w:szCs w:val="18"/>
          <w:lang w:eastAsia="ru-RU"/>
        </w:rPr>
        <w:t>совокупный купонный доход  по Биржевым облигациям,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2C2AE4" w:rsidRPr="00BE048A" w:rsidRDefault="002C2AE4" w:rsidP="002C2AE4">
      <w:pPr>
        <w:tabs>
          <w:tab w:val="left" w:pos="851"/>
        </w:tabs>
        <w:ind w:left="567"/>
        <w:jc w:val="both"/>
        <w:rPr>
          <w:color w:val="000000"/>
          <w:sz w:val="18"/>
          <w:szCs w:val="18"/>
        </w:rPr>
      </w:pPr>
      <w:r w:rsidRPr="00BE048A">
        <w:rPr>
          <w:rStyle w:val="SUBST"/>
          <w:color w:val="000000"/>
          <w:sz w:val="18"/>
          <w:szCs w:val="18"/>
        </w:rPr>
        <w:t xml:space="preserve"> </w:t>
      </w:r>
    </w:p>
    <w:p w:rsidR="002C2AE4" w:rsidRPr="00BE048A" w:rsidRDefault="002C2AE4" w:rsidP="002C2AE4">
      <w:pPr>
        <w:tabs>
          <w:tab w:val="left" w:pos="851"/>
        </w:tabs>
        <w:jc w:val="center"/>
        <w:rPr>
          <w:rStyle w:val="SUBST"/>
          <w:bCs/>
          <w:iCs/>
          <w:color w:val="000000"/>
          <w:sz w:val="18"/>
          <w:szCs w:val="18"/>
        </w:rPr>
      </w:pPr>
      <w:r w:rsidRPr="00BE048A">
        <w:rPr>
          <w:rStyle w:val="SUBST"/>
          <w:bCs/>
          <w:iCs/>
          <w:color w:val="000000"/>
          <w:sz w:val="18"/>
          <w:szCs w:val="18"/>
        </w:rPr>
        <w:t>ОФЕРТА</w:t>
      </w:r>
    </w:p>
    <w:p w:rsidR="002C2AE4" w:rsidRPr="00BE048A" w:rsidRDefault="002C2AE4" w:rsidP="002C2AE4">
      <w:pPr>
        <w:tabs>
          <w:tab w:val="left" w:pos="851"/>
        </w:tabs>
        <w:jc w:val="center"/>
        <w:rPr>
          <w:rStyle w:val="SUBST"/>
          <w:bCs/>
          <w:iCs/>
          <w:color w:val="000000"/>
          <w:sz w:val="18"/>
          <w:szCs w:val="18"/>
        </w:rPr>
      </w:pPr>
    </w:p>
    <w:p w:rsidR="002C2AE4" w:rsidRPr="00BE048A" w:rsidRDefault="002C2AE4" w:rsidP="002C2AE4">
      <w:pPr>
        <w:tabs>
          <w:tab w:val="left" w:pos="851"/>
        </w:tabs>
        <w:jc w:val="center"/>
        <w:rPr>
          <w:rStyle w:val="SUBST"/>
          <w:bCs/>
          <w:iCs/>
          <w:color w:val="000000"/>
          <w:sz w:val="18"/>
          <w:szCs w:val="18"/>
        </w:rPr>
      </w:pPr>
      <w:r w:rsidRPr="00BE048A">
        <w:rPr>
          <w:rStyle w:val="SUBST"/>
          <w:bCs/>
          <w:iCs/>
          <w:color w:val="000000"/>
          <w:sz w:val="18"/>
          <w:szCs w:val="18"/>
        </w:rPr>
        <w:t>о предоставлении обеспечения в форме поручительства для целей выпуска Биржевых облигаций</w:t>
      </w:r>
    </w:p>
    <w:p w:rsidR="002C2AE4" w:rsidRPr="00BE048A" w:rsidRDefault="002C2AE4" w:rsidP="002C2AE4">
      <w:pPr>
        <w:tabs>
          <w:tab w:val="left" w:pos="851"/>
        </w:tabs>
        <w:jc w:val="center"/>
        <w:rPr>
          <w:rStyle w:val="SUBST"/>
          <w:bCs/>
          <w:iCs/>
          <w:color w:val="000000"/>
          <w:sz w:val="18"/>
          <w:szCs w:val="18"/>
        </w:rPr>
      </w:pPr>
    </w:p>
    <w:p w:rsidR="002C2AE4" w:rsidRPr="00BE048A" w:rsidRDefault="002C2AE4" w:rsidP="002C2AE4">
      <w:pPr>
        <w:tabs>
          <w:tab w:val="left" w:pos="851"/>
        </w:tabs>
        <w:jc w:val="center"/>
        <w:rPr>
          <w:rStyle w:val="SUBST"/>
          <w:bCs/>
          <w:iCs/>
          <w:color w:val="000000"/>
          <w:sz w:val="18"/>
          <w:szCs w:val="18"/>
        </w:rPr>
      </w:pPr>
      <w:r w:rsidRPr="00BE048A">
        <w:rPr>
          <w:rStyle w:val="SUBST"/>
          <w:bCs/>
          <w:iCs/>
          <w:color w:val="000000"/>
          <w:sz w:val="18"/>
          <w:szCs w:val="18"/>
        </w:rPr>
        <w:t>Настоящая Оферта является предложением заключить договор поручительства на условиях, указанных в настоящей Оферте, любому лицу, желающему приобрести биржевые облигации Открытого акционерного общества «Новая перевозочная компания».</w:t>
      </w:r>
    </w:p>
    <w:p w:rsidR="002C2AE4" w:rsidRPr="00BE048A" w:rsidRDefault="002C2AE4" w:rsidP="002C2AE4">
      <w:pPr>
        <w:tabs>
          <w:tab w:val="left" w:pos="851"/>
        </w:tabs>
        <w:jc w:val="both"/>
        <w:rPr>
          <w:rStyle w:val="SUBST"/>
          <w:color w:val="000000"/>
          <w:sz w:val="18"/>
          <w:szCs w:val="18"/>
        </w:rPr>
      </w:pPr>
    </w:p>
    <w:p w:rsidR="002C2AE4" w:rsidRPr="00BE048A" w:rsidRDefault="002C2AE4" w:rsidP="002C2AE4">
      <w:pPr>
        <w:tabs>
          <w:tab w:val="left" w:pos="851"/>
        </w:tabs>
        <w:spacing w:before="120"/>
        <w:jc w:val="both"/>
        <w:rPr>
          <w:b/>
          <w:bCs/>
          <w:i/>
          <w:color w:val="000000"/>
          <w:sz w:val="18"/>
          <w:szCs w:val="18"/>
        </w:rPr>
      </w:pPr>
      <w:r w:rsidRPr="00BE048A">
        <w:rPr>
          <w:b/>
          <w:bCs/>
          <w:i/>
          <w:color w:val="000000"/>
          <w:sz w:val="18"/>
          <w:szCs w:val="18"/>
        </w:rPr>
        <w:t>1.Термины и определения</w:t>
      </w:r>
    </w:p>
    <w:p w:rsidR="002C2AE4" w:rsidRPr="00BE048A" w:rsidRDefault="002C2AE4" w:rsidP="002C2AE4">
      <w:pPr>
        <w:shd w:val="clear" w:color="auto" w:fill="FFFFFF"/>
        <w:tabs>
          <w:tab w:val="left" w:pos="851"/>
        </w:tabs>
        <w:jc w:val="both"/>
        <w:rPr>
          <w:b/>
          <w:bCs/>
          <w:i/>
          <w:iCs/>
          <w:color w:val="000000"/>
          <w:sz w:val="18"/>
          <w:szCs w:val="18"/>
        </w:rPr>
      </w:pPr>
      <w:r w:rsidRPr="00BE048A">
        <w:rPr>
          <w:b/>
          <w:i/>
          <w:color w:val="000000"/>
          <w:sz w:val="18"/>
          <w:szCs w:val="18"/>
        </w:rPr>
        <w:lastRenderedPageBreak/>
        <w:t xml:space="preserve">1.1. </w:t>
      </w:r>
      <w:proofErr w:type="gramStart"/>
      <w:r w:rsidRPr="00BE048A">
        <w:rPr>
          <w:b/>
          <w:i/>
          <w:color w:val="000000"/>
          <w:sz w:val="18"/>
          <w:szCs w:val="18"/>
        </w:rPr>
        <w:t xml:space="preserve">«Эмитент» - </w:t>
      </w:r>
      <w:r w:rsidRPr="00BE048A">
        <w:rPr>
          <w:rFonts w:eastAsia="SimSun"/>
          <w:b/>
          <w:i/>
          <w:color w:val="000000"/>
          <w:sz w:val="18"/>
          <w:szCs w:val="18"/>
        </w:rPr>
        <w:t>Открытое акционерное общество «Новая перевозочная компания»</w:t>
      </w:r>
      <w:r w:rsidRPr="00BE048A">
        <w:rPr>
          <w:b/>
          <w:i/>
          <w:color w:val="000000"/>
          <w:sz w:val="18"/>
          <w:szCs w:val="18"/>
        </w:rPr>
        <w:t>, зарегистрированное в соответствии с законодательством Российской Федерации (основной государственный регистрационный номер юридического лица 1037705050570, регистрирующий орган:</w:t>
      </w:r>
      <w:proofErr w:type="gramEnd"/>
      <w:r w:rsidRPr="00BE048A">
        <w:rPr>
          <w:b/>
          <w:i/>
          <w:color w:val="000000"/>
          <w:sz w:val="18"/>
          <w:szCs w:val="18"/>
        </w:rPr>
        <w:t xml:space="preserve"> Инспекция Министерства Российской Федерации по налогам и сборам №5 по Центральному административному округу г</w:t>
      </w:r>
      <w:proofErr w:type="gramStart"/>
      <w:r w:rsidRPr="00BE048A">
        <w:rPr>
          <w:b/>
          <w:i/>
          <w:color w:val="000000"/>
          <w:sz w:val="18"/>
          <w:szCs w:val="18"/>
        </w:rPr>
        <w:t>.М</w:t>
      </w:r>
      <w:proofErr w:type="gramEnd"/>
      <w:r w:rsidRPr="00BE048A">
        <w:rPr>
          <w:b/>
          <w:i/>
          <w:color w:val="000000"/>
          <w:sz w:val="18"/>
          <w:szCs w:val="18"/>
        </w:rPr>
        <w:t xml:space="preserve">осквы),  расположенное по адресу: </w:t>
      </w:r>
      <w:smartTag w:uri="urn:schemas-microsoft-com:office:smarttags" w:element="metricconverter">
        <w:smartTagPr>
          <w:attr w:name="ProductID" w:val="105082, г"/>
        </w:smartTagPr>
        <w:r w:rsidRPr="00BE048A">
          <w:rPr>
            <w:b/>
            <w:bCs/>
            <w:i/>
            <w:iCs/>
            <w:color w:val="000000"/>
            <w:sz w:val="18"/>
            <w:szCs w:val="18"/>
          </w:rPr>
          <w:t>105082, г</w:t>
        </w:r>
      </w:smartTag>
      <w:r w:rsidRPr="00BE048A">
        <w:rPr>
          <w:b/>
          <w:bCs/>
          <w:i/>
          <w:iCs/>
          <w:color w:val="000000"/>
          <w:sz w:val="18"/>
          <w:szCs w:val="18"/>
        </w:rPr>
        <w:t>.Москва, Спартаковская пл., д. 16/15, стр. 6.</w:t>
      </w:r>
    </w:p>
    <w:p w:rsidR="002C2AE4"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1.2.«Биржевые облигации» - </w:t>
      </w:r>
      <w:r w:rsidRPr="00BE048A">
        <w:rPr>
          <w:i/>
          <w:iCs/>
          <w:sz w:val="18"/>
          <w:szCs w:val="18"/>
        </w:rPr>
        <w:t>биржевые облигации процентные документарные на предъявителя неконвертируемые с обязательным централизованным хранением серии БО-01</w:t>
      </w:r>
      <w:r w:rsidRPr="00BE048A">
        <w:rPr>
          <w:i/>
          <w:sz w:val="18"/>
          <w:szCs w:val="18"/>
        </w:rPr>
        <w:t xml:space="preserve"> </w:t>
      </w:r>
      <w:r w:rsidRPr="00BE048A">
        <w:rPr>
          <w:i/>
          <w:iCs/>
          <w:sz w:val="18"/>
          <w:szCs w:val="18"/>
        </w:rPr>
        <w:t>в количестве 5 000 000  (Пять миллионов) штук</w:t>
      </w:r>
      <w:r w:rsidRPr="00BE048A">
        <w:rPr>
          <w:i/>
          <w:iCs/>
          <w:color w:val="000000"/>
          <w:sz w:val="18"/>
          <w:szCs w:val="18"/>
          <w:lang w:eastAsia="ru-RU"/>
        </w:rPr>
        <w:t xml:space="preserve">, </w:t>
      </w:r>
      <w:r w:rsidR="00616924" w:rsidRPr="00BE048A">
        <w:rPr>
          <w:i/>
          <w:iCs/>
          <w:sz w:val="18"/>
          <w:szCs w:val="18"/>
        </w:rPr>
        <w:t>номинальной стоимостью 1000 (Одна тысяча) рублей, общей номинальной стоимостью 5 000 000 000 (Пять миллиардов) рублей,</w:t>
      </w:r>
      <w:r w:rsidR="00F44614" w:rsidRPr="00BE048A">
        <w:rPr>
          <w:i/>
          <w:iCs/>
          <w:color w:val="000000"/>
          <w:sz w:val="18"/>
          <w:szCs w:val="18"/>
          <w:lang w:eastAsia="ru-RU"/>
        </w:rPr>
        <w:t xml:space="preserve"> </w:t>
      </w:r>
      <w:r w:rsidRPr="00BE048A">
        <w:rPr>
          <w:i/>
          <w:iCs/>
          <w:color w:val="000000"/>
          <w:sz w:val="18"/>
          <w:szCs w:val="18"/>
          <w:lang w:eastAsia="ru-RU"/>
        </w:rPr>
        <w:t xml:space="preserve">выпускаемые Эмитентом в соответствии с Эмиссионными Документами. </w:t>
      </w:r>
    </w:p>
    <w:p w:rsidR="002C2AE4" w:rsidRPr="00BE048A" w:rsidRDefault="002C2AE4" w:rsidP="002C2AE4">
      <w:pPr>
        <w:pStyle w:val="normalprefix0"/>
        <w:tabs>
          <w:tab w:val="left" w:pos="851"/>
        </w:tabs>
        <w:spacing w:before="0" w:after="0"/>
        <w:rPr>
          <w:rFonts w:eastAsia="Times New Roman"/>
          <w:b/>
          <w:bCs/>
          <w:i/>
          <w:iCs/>
          <w:color w:val="000000"/>
          <w:sz w:val="18"/>
          <w:szCs w:val="18"/>
        </w:rPr>
      </w:pPr>
      <w:r w:rsidRPr="00BE048A">
        <w:rPr>
          <w:rFonts w:eastAsia="Times New Roman"/>
          <w:b/>
          <w:bCs/>
          <w:i/>
          <w:iCs/>
          <w:color w:val="000000"/>
          <w:sz w:val="18"/>
          <w:szCs w:val="18"/>
        </w:rPr>
        <w:t xml:space="preserve">1.3. «Поручитель» - </w:t>
      </w:r>
      <w:proofErr w:type="spellStart"/>
      <w:r w:rsidRPr="00BE048A">
        <w:rPr>
          <w:rFonts w:eastAsia="Times New Roman"/>
          <w:b/>
          <w:bCs/>
          <w:i/>
          <w:iCs/>
          <w:color w:val="000000"/>
          <w:sz w:val="18"/>
          <w:szCs w:val="18"/>
        </w:rPr>
        <w:t>Globaltrans</w:t>
      </w:r>
      <w:proofErr w:type="spellEnd"/>
      <w:r w:rsidRPr="00BE048A">
        <w:rPr>
          <w:rFonts w:eastAsia="Times New Roman"/>
          <w:b/>
          <w:bCs/>
          <w:i/>
          <w:iCs/>
          <w:color w:val="000000"/>
          <w:sz w:val="18"/>
          <w:szCs w:val="18"/>
        </w:rPr>
        <w:t xml:space="preserve"> </w:t>
      </w:r>
      <w:proofErr w:type="spellStart"/>
      <w:r w:rsidRPr="00BE048A">
        <w:rPr>
          <w:rFonts w:eastAsia="Times New Roman"/>
          <w:b/>
          <w:bCs/>
          <w:i/>
          <w:iCs/>
          <w:color w:val="000000"/>
          <w:sz w:val="18"/>
          <w:szCs w:val="18"/>
        </w:rPr>
        <w:t>Investment</w:t>
      </w:r>
      <w:proofErr w:type="spellEnd"/>
      <w:r w:rsidRPr="00BE048A">
        <w:rPr>
          <w:rFonts w:eastAsia="Times New Roman"/>
          <w:b/>
          <w:bCs/>
          <w:i/>
          <w:iCs/>
          <w:color w:val="000000"/>
          <w:sz w:val="18"/>
          <w:szCs w:val="18"/>
        </w:rPr>
        <w:t xml:space="preserve"> PLC.</w:t>
      </w:r>
    </w:p>
    <w:p w:rsidR="002C2AE4"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i/>
          <w:iCs/>
          <w:color w:val="000000"/>
          <w:sz w:val="18"/>
          <w:szCs w:val="18"/>
          <w:lang w:eastAsia="ru-RU"/>
        </w:rPr>
        <w:t>1.4.«Предельная Сумма Обеспечения» - 6</w:t>
      </w:r>
      <w:r w:rsidRPr="00BE048A">
        <w:rPr>
          <w:i/>
          <w:iCs/>
          <w:color w:val="000000"/>
          <w:sz w:val="18"/>
          <w:szCs w:val="18"/>
          <w:lang w:val="en-US" w:eastAsia="ru-RU"/>
        </w:rPr>
        <w:t> </w:t>
      </w:r>
      <w:r w:rsidRPr="00BE048A">
        <w:rPr>
          <w:i/>
          <w:iCs/>
          <w:color w:val="000000"/>
          <w:sz w:val="18"/>
          <w:szCs w:val="18"/>
          <w:lang w:eastAsia="ru-RU"/>
        </w:rPr>
        <w:t>500</w:t>
      </w:r>
      <w:r w:rsidRPr="00BE048A">
        <w:rPr>
          <w:i/>
          <w:iCs/>
          <w:color w:val="000000"/>
          <w:sz w:val="18"/>
          <w:szCs w:val="18"/>
          <w:lang w:val="en-US" w:eastAsia="ru-RU"/>
        </w:rPr>
        <w:t> </w:t>
      </w:r>
      <w:r w:rsidRPr="00BE048A">
        <w:rPr>
          <w:i/>
          <w:iCs/>
          <w:color w:val="000000"/>
          <w:sz w:val="18"/>
          <w:szCs w:val="18"/>
          <w:lang w:eastAsia="ru-RU"/>
        </w:rPr>
        <w:t>000</w:t>
      </w:r>
      <w:r w:rsidRPr="00BE048A">
        <w:rPr>
          <w:i/>
          <w:iCs/>
          <w:color w:val="000000"/>
          <w:sz w:val="18"/>
          <w:szCs w:val="18"/>
          <w:lang w:val="en-US" w:eastAsia="ru-RU"/>
        </w:rPr>
        <w:t> </w:t>
      </w:r>
      <w:r w:rsidRPr="00BE048A">
        <w:rPr>
          <w:i/>
          <w:iCs/>
          <w:color w:val="000000"/>
          <w:sz w:val="18"/>
          <w:szCs w:val="18"/>
          <w:lang w:eastAsia="ru-RU"/>
        </w:rPr>
        <w:t>000 (Шесть миллиардов пятьсот миллионов) рублей</w:t>
      </w:r>
      <w:r w:rsidRPr="00BE048A">
        <w:rPr>
          <w:i/>
          <w:iCs/>
          <w:sz w:val="18"/>
          <w:szCs w:val="18"/>
          <w:lang w:eastAsia="ru-RU"/>
        </w:rPr>
        <w:t xml:space="preserve">, включая </w:t>
      </w:r>
      <w:r w:rsidRPr="00BE048A">
        <w:rPr>
          <w:i/>
          <w:iCs/>
          <w:color w:val="000000"/>
          <w:sz w:val="18"/>
          <w:szCs w:val="18"/>
          <w:lang w:eastAsia="ru-RU"/>
        </w:rPr>
        <w:t xml:space="preserve">суммарную номинальную стоимость Биржевых облигаций (5 000 000 000 (Пять миллиардов) рублей),  совокупный купонный доход  по Биржевым облигациям, </w:t>
      </w:r>
      <w:r w:rsidRPr="00BE048A">
        <w:rPr>
          <w:i/>
          <w:iCs/>
          <w:sz w:val="18"/>
          <w:szCs w:val="18"/>
          <w:lang w:eastAsia="ru-RU"/>
        </w:rPr>
        <w:t xml:space="preserve">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2C2AE4"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1.5. «Эмиссионные Документы» - решение о выпуске ценных бумаг и проспект ценных бумаг, утвержденные решением Совета директоров Эмитента «30» января 2012 года (Протокол № 394  от «30» января 2012 г.).</w:t>
      </w:r>
    </w:p>
    <w:p w:rsidR="008B2D0C"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1.6.«Оферта» - настоящая Оферта. </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1.7.«НРД» - Небанковская кредитная организация закрытое акционерное общество «Национальный расчетный депозитарий», выполняющее функции депозитария Биржевых облигаций.</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1.8.«Объем Неисполненных Обязательств» - объем, в котором Эмитент не исполнил Обязательства Эмитента.</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1.9.«Обязательства Эмитента» - обязательства Эмитента перед владельцами Биржевых облигаций, определенные пунктом 3.1. настоящей оферты.</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1.10.«Событие Неисполнения Обязательств» - любой из случаев, указанных в пунктах 3.3.1.-3.3.3. настоящей Оферты. </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1.11.«Срок Исполнения Обязательств Эмитента» - любой из сроков, указанных в пунктах 3.3.1.- 3.3.3. настоящей Оферты.</w:t>
      </w:r>
    </w:p>
    <w:p w:rsidR="0002509E" w:rsidRPr="00BE048A" w:rsidRDefault="002C2AE4"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1.12.«Требование» - требование владельца Биржевых облигаций об исполнении обязательств к Поручителю, соответствующее условиям пунктов 3.8.1.- 3.8.5. настоящей Оферты. </w:t>
      </w:r>
    </w:p>
    <w:p w:rsidR="002C2AE4" w:rsidRPr="00BE048A" w:rsidRDefault="002C2AE4" w:rsidP="002C2AE4">
      <w:pPr>
        <w:tabs>
          <w:tab w:val="left" w:pos="851"/>
        </w:tabs>
        <w:adjustRightInd w:val="0"/>
        <w:jc w:val="both"/>
        <w:rPr>
          <w:b/>
          <w:i/>
          <w:color w:val="000000"/>
          <w:sz w:val="18"/>
          <w:szCs w:val="18"/>
        </w:rPr>
      </w:pPr>
    </w:p>
    <w:p w:rsidR="002C2AE4" w:rsidRPr="00BE048A" w:rsidRDefault="002C2AE4" w:rsidP="002C2AE4">
      <w:pPr>
        <w:tabs>
          <w:tab w:val="left" w:pos="851"/>
        </w:tabs>
        <w:spacing w:before="120"/>
        <w:jc w:val="both"/>
        <w:rPr>
          <w:b/>
          <w:bCs/>
          <w:i/>
          <w:color w:val="000000"/>
          <w:sz w:val="18"/>
          <w:szCs w:val="18"/>
        </w:rPr>
      </w:pPr>
      <w:r w:rsidRPr="00BE048A">
        <w:rPr>
          <w:b/>
          <w:bCs/>
          <w:i/>
          <w:color w:val="000000"/>
          <w:sz w:val="18"/>
          <w:szCs w:val="18"/>
        </w:rPr>
        <w:t>2.Условия акцепта Оферты</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2.1.Настоящей Офертой Поручитель предлагает любому лицу, желающему приобрести Биржевые облигации, заключить договор с Поручителем о предоставлении Поручителем в соответствии с законодательством Российской Федерации, учредительными документами Поручителя и условиями Оферты обеспечения в форме поручительства для целей выпуска Биржевых облигаций. </w:t>
      </w:r>
      <w:r w:rsidRPr="00BE048A">
        <w:rPr>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2.2.Оферта является публичной и выражает волю Поручителя заключить договор поручительства на указанных в Оферте условиях и с соблюдением предусмотренной процедуры с любым лицом, желающим приобрести Биржевые облигации.</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2.3.Оферта является безотзывной, то есть не может быть отозвана в течение срока, установленного для акцепта Оферты.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2.4. Настоящая Оферта подлежит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Биржевых облигаций возможности доступа к информации о выпуске Биржевых облигаций, содержащейся в Эмиссионных Документах и подлежащей раскрытию в соответствии с законодательством Российской Федерации и нормативными актами федерального органа исполнительной власти по рынку ценных бумаг.</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2.5.Акцепт Оферты может быть совершен только путем приобретения одной или нескольких Биржевых облигаций в порядке и на условиях, определенных Эмиссионными Документами. Приобретение Биржевых облигаций в любом количестве означает акцепт Оферты и, соответственно, заключение таким лицом договора поручительства с Поручителем, по которому Поручитель несет солидарную с Эмитентом ответственность за неисполнение или ненадлежащее исполнение Эмитентом обязательств перед приобретателем Биржевых облигаций на условиях, установленных Офертой. 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w:t>
      </w:r>
    </w:p>
    <w:p w:rsidR="002C2AE4" w:rsidRPr="00BE048A" w:rsidRDefault="002C2AE4" w:rsidP="002C2AE4">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3.Обязательства Поручителя. Порядок и условия их исполнения.</w:t>
      </w:r>
    </w:p>
    <w:p w:rsidR="002C2AE4" w:rsidRPr="00BE048A" w:rsidRDefault="002C2AE4" w:rsidP="002C2AE4">
      <w:pPr>
        <w:pStyle w:val="BodyText2"/>
        <w:tabs>
          <w:tab w:val="left" w:pos="851"/>
        </w:tabs>
        <w:spacing w:before="40" w:after="40"/>
        <w:jc w:val="both"/>
        <w:rPr>
          <w:i/>
          <w:iCs/>
          <w:color w:val="000000"/>
          <w:sz w:val="18"/>
          <w:szCs w:val="18"/>
          <w:lang w:eastAsia="ru-RU"/>
        </w:rPr>
      </w:pPr>
      <w:proofErr w:type="gramStart"/>
      <w:r w:rsidRPr="00BE048A">
        <w:rPr>
          <w:i/>
          <w:iCs/>
          <w:color w:val="000000"/>
          <w:sz w:val="18"/>
          <w:szCs w:val="18"/>
          <w:lang w:eastAsia="ru-RU"/>
        </w:rPr>
        <w:t>3.1.Поручитель принимает на себя ответственность за исполнение Эмитентом всех  обязательств Эмитента по выплате владельцам Биржевых облигаций их номинальной стоимости (основной суммы долга), выплате причитающихся процентов (купонного дохода), приобретению Эмитентом Биржевых облигаций, досрочному погашению Биржевых облигаций, частичному досрочному погашению, а также выплате процентов и возмещению судебных издержек по взысканию долга и других убытков владельцев Биржевых облигаций, связанных с неисполнением или</w:t>
      </w:r>
      <w:proofErr w:type="gramEnd"/>
      <w:r w:rsidRPr="00BE048A">
        <w:rPr>
          <w:i/>
          <w:iCs/>
          <w:color w:val="000000"/>
          <w:sz w:val="18"/>
          <w:szCs w:val="18"/>
          <w:lang w:eastAsia="ru-RU"/>
        </w:rPr>
        <w:t xml:space="preserve"> ненадлежащим исполнением Эмитентом своих обязательств по Биржевым облигациям настоящего выпуска, на следующих условиях:</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3.1.1.Поручитель несет ответственность перед владельцами Биржевых облигаций в размере, не превышающем Предельной Суммы Обеспечения, а в случае недостаточности Предельной Суммы Обеспечения для удовлетворения всех </w:t>
      </w:r>
      <w:r w:rsidRPr="00BE048A">
        <w:rPr>
          <w:i/>
          <w:iCs/>
          <w:color w:val="000000"/>
          <w:sz w:val="18"/>
          <w:szCs w:val="18"/>
          <w:lang w:eastAsia="ru-RU"/>
        </w:rPr>
        <w:lastRenderedPageBreak/>
        <w:t xml:space="preserve">требований владельцев Биржевых облигаций, предъявленных ими к Поручителю в порядке, установленном Офертой, Поручитель распределяет Предельную Сумму Обеспечения между всеми владельцами Биржевых облигаций пропорционально предъявленным ими вышеуказанным образом требованиям; </w:t>
      </w:r>
      <w:proofErr w:type="gramEnd"/>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3.1.2.Сумма произведенного Поручителем в порядке, установленном Офертой, платежа, недостаточная для полного удовлетворения всех требований владельцев Биржевых облигаций, предъявленных ими к Поручителю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w:t>
      </w:r>
      <w:r w:rsidRPr="00BE048A">
        <w:rPr>
          <w:i/>
          <w:color w:val="000000"/>
          <w:sz w:val="18"/>
          <w:szCs w:val="18"/>
          <w:lang w:eastAsia="ru-RU"/>
        </w:rPr>
        <w:t xml:space="preserve"> </w:t>
      </w:r>
      <w:r w:rsidRPr="00BE048A">
        <w:rPr>
          <w:i/>
          <w:iCs/>
          <w:color w:val="000000"/>
          <w:sz w:val="18"/>
          <w:szCs w:val="18"/>
          <w:lang w:eastAsia="ru-RU"/>
        </w:rPr>
        <w:t>и/или сумму ответственности за ненадлежащее исполнение Эмитентом обязательств по приобретению облигаций.</w:t>
      </w:r>
      <w:proofErr w:type="gramEnd"/>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3.2.</w:t>
      </w:r>
      <w:r w:rsidRPr="00BE048A">
        <w:rPr>
          <w:i/>
          <w:color w:val="000000"/>
          <w:sz w:val="18"/>
          <w:szCs w:val="18"/>
        </w:rPr>
        <w:t xml:space="preserve"> </w:t>
      </w:r>
      <w:r w:rsidRPr="00BE048A">
        <w:rPr>
          <w:i/>
          <w:iCs/>
          <w:color w:val="000000"/>
          <w:sz w:val="18"/>
          <w:szCs w:val="18"/>
          <w:lang w:eastAsia="ru-RU"/>
        </w:rPr>
        <w:t>Поручитель и Эмитент отвечают перед владельцами Биржевых облигаций солидарно.</w:t>
      </w:r>
      <w:r w:rsidRPr="00BE048A">
        <w:rPr>
          <w:i/>
          <w:color w:val="000000"/>
          <w:sz w:val="18"/>
          <w:szCs w:val="18"/>
        </w:rPr>
        <w:t xml:space="preserve"> </w:t>
      </w:r>
      <w:r w:rsidRPr="00BE048A">
        <w:rPr>
          <w:i/>
          <w:iCs/>
          <w:color w:val="000000"/>
          <w:sz w:val="18"/>
          <w:szCs w:val="18"/>
          <w:lang w:eastAsia="ru-RU"/>
        </w:rPr>
        <w:t>Поручитель отвечает перед владельцами  Биржевых облигаций в том же объеме, как и Эмитент, включая уплату процентов, возмещение судебных издержек по взысканию долга и других убытков владельцев Биржевых облигаций, вызванных неисполнением или ненадлежащим исполнением обязательства Эмитентом.</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3.3.Факт неисполнения или ненадлежащего исполнения Эмитентом Обязательств Эмитента, считается установленным в следующих случаях:</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3.3.1.Эмитент не выплатил или выплатил не в полном объеме купонный доход в виде процентов к номинальной стоимости Биржевых облигаций владельцам Биржевых облигаций в сроки, определенные Эмиссионными Документами;</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3.3.2.Эмитент не выплатил или выплатил не в полном объеме основную сумму долга при погашении/досрочном/ частичном досрочном погашении Биржевых облигаций в сроки, определенные Эмиссионными Документами, владельцам Биржевых облигаций;</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3.3.3.Эмитент не выполнил требование или выполнил не в полном объеме требование владельцев Биржевых облигаций о приобретении Биржевых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Биржевых облигаций, установленные Эмитентом в соответствии с Эмиссионными Документами;</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3.4.Поручитель обязуется в соответствии с условиями Оферты отвечать за неисполнение/ненадлежащее исполнение Эмитентом Обязательств Эмитента.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3.5.В своих отношениях с владельцами Биржевых облигаций Поручитель исходит из Объема Неисполненных Обязательств, сообщенного Поручителю Эмитентом или по его поручению третьими лицами или публично раскрытого Эмитентом в соответствии с законодательством Российской Федерации, если владельцами Биржевых облигаций не будет доказан больший Объем Неисполненных Обязательств. </w:t>
      </w:r>
      <w:proofErr w:type="gramEnd"/>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3.6.В случае установления факта неисполнения или ненадлежащего исполнения Эмитентом Обязательств Эмитента, Поручитель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Обеспечения, если владельцами Биржевых облигаций будут предъявлены к Поручителю Требования, соответствующие условиям Оферты.</w:t>
      </w:r>
      <w:proofErr w:type="gramEnd"/>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3.7. </w:t>
      </w:r>
      <w:proofErr w:type="gramStart"/>
      <w:r w:rsidRPr="00BE048A">
        <w:rPr>
          <w:i/>
          <w:iCs/>
          <w:color w:val="000000"/>
          <w:sz w:val="18"/>
          <w:szCs w:val="18"/>
        </w:rPr>
        <w:t>При погашении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и перевод соответствующей суммы денежных средств с банковского счета, открытого в расчетной кредитной организации Поручителю или его уполномоченному лицу, на банковский счет, открытый в расчетной кредитной организации Владельцу или его  уполномоченному</w:t>
      </w:r>
      <w:proofErr w:type="gramEnd"/>
      <w:r w:rsidRPr="00BE048A">
        <w:rPr>
          <w:i/>
          <w:iCs/>
          <w:color w:val="000000"/>
          <w:sz w:val="18"/>
          <w:szCs w:val="18"/>
        </w:rPr>
        <w:t xml:space="preserve"> лицу,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3.8.Требование должно соответствовать следующим условиям: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3.8.1.Требование должно быть предъявлено к Поручителю в письменной форме и подписано владельцем Биржевых облигаций </w:t>
      </w:r>
      <w:r w:rsidRPr="00BE048A">
        <w:rPr>
          <w:rStyle w:val="SUBST"/>
          <w:b/>
          <w:iCs/>
          <w:color w:val="000000"/>
          <w:sz w:val="18"/>
          <w:szCs w:val="18"/>
          <w:lang w:eastAsia="ru-RU"/>
        </w:rPr>
        <w:t>или (в случае, если Биржевые облигации переданы в номинальное держание и номинальный держатель уполномочен получать суммы погашения и/или иных доходов по Биржевым облигациям и/или требовать от Эмитента приобретения Биржевых облигаций и предъявлять Требование) номинальным держателем Биржевых облигаций</w:t>
      </w:r>
      <w:r w:rsidRPr="00BE048A">
        <w:rPr>
          <w:i/>
          <w:iCs/>
          <w:color w:val="000000"/>
          <w:sz w:val="18"/>
          <w:szCs w:val="18"/>
          <w:lang w:eastAsia="ru-RU"/>
        </w:rPr>
        <w:t>, а, если владельцем является юридическое лицо</w:t>
      </w:r>
      <w:proofErr w:type="gramEnd"/>
      <w:r w:rsidRPr="00BE048A">
        <w:rPr>
          <w:i/>
          <w:iCs/>
          <w:color w:val="000000"/>
          <w:sz w:val="18"/>
          <w:szCs w:val="18"/>
          <w:lang w:eastAsia="ru-RU"/>
        </w:rPr>
        <w:t>, также скреплено его печатью;</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3.8.2.В </w:t>
      </w:r>
      <w:proofErr w:type="gramStart"/>
      <w:r w:rsidRPr="00BE048A">
        <w:rPr>
          <w:i/>
          <w:iCs/>
          <w:color w:val="000000"/>
          <w:sz w:val="18"/>
          <w:szCs w:val="18"/>
          <w:lang w:eastAsia="ru-RU"/>
        </w:rPr>
        <w:t>Требовании</w:t>
      </w:r>
      <w:proofErr w:type="gramEnd"/>
      <w:r w:rsidRPr="00BE048A">
        <w:rPr>
          <w:i/>
          <w:iCs/>
          <w:color w:val="000000"/>
          <w:sz w:val="18"/>
          <w:szCs w:val="18"/>
          <w:lang w:eastAsia="ru-RU"/>
        </w:rPr>
        <w:t xml:space="preserve"> должны быть указаны: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фамилия, имя, отчество (для физических лиц), наименование (для юридических лиц) владельца Биржевых облигации;</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ИНН;</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место жительства (для физических лиц), место нахождения (для юридических лиц);</w:t>
      </w:r>
    </w:p>
    <w:p w:rsidR="002C2AE4" w:rsidRPr="00BE048A" w:rsidRDefault="002C2AE4" w:rsidP="002C2AE4">
      <w:pPr>
        <w:pStyle w:val="BodyText2"/>
        <w:widowControl w:val="0"/>
        <w:tabs>
          <w:tab w:val="left" w:pos="851"/>
        </w:tabs>
        <w:spacing w:before="40" w:after="40"/>
        <w:jc w:val="both"/>
        <w:rPr>
          <w:i/>
          <w:iCs/>
          <w:color w:val="000000"/>
          <w:sz w:val="18"/>
          <w:szCs w:val="18"/>
        </w:rPr>
      </w:pPr>
      <w:r w:rsidRPr="00BE048A">
        <w:rPr>
          <w:i/>
          <w:iCs/>
          <w:color w:val="000000"/>
          <w:sz w:val="18"/>
          <w:szCs w:val="18"/>
          <w:lang w:eastAsia="ru-RU"/>
        </w:rPr>
        <w:t xml:space="preserve">- </w:t>
      </w:r>
      <w:r w:rsidRPr="00BE048A">
        <w:rPr>
          <w:i/>
          <w:iCs/>
          <w:color w:val="000000"/>
          <w:sz w:val="18"/>
          <w:szCs w:val="18"/>
        </w:rPr>
        <w:t>при предъявлении Требования об исполнении обязательства по выплате номинальной стоимости при погашении Биржевых облигаций в Требовании указываются реквизиты счета депо, открытого в НРД Владельцу или его номинальному держателю, необходимые для перевода Биржевых облигаций по встречным поручениям с контролем расчетов по денежным средствам, по правилам, установленным НРД;</w:t>
      </w:r>
    </w:p>
    <w:p w:rsidR="002C2AE4" w:rsidRPr="00BE048A" w:rsidRDefault="002C2AE4" w:rsidP="002C2AE4">
      <w:pPr>
        <w:pStyle w:val="BodyText2"/>
        <w:tabs>
          <w:tab w:val="left" w:pos="851"/>
        </w:tabs>
        <w:spacing w:before="40" w:after="40" w:line="240" w:lineRule="atLeast"/>
        <w:jc w:val="both"/>
        <w:rPr>
          <w:i/>
          <w:iCs/>
          <w:color w:val="000000"/>
          <w:sz w:val="18"/>
          <w:szCs w:val="18"/>
        </w:rPr>
      </w:pPr>
      <w:proofErr w:type="gramStart"/>
      <w:r w:rsidRPr="00BE048A">
        <w:rPr>
          <w:i/>
          <w:iCs/>
          <w:color w:val="000000"/>
          <w:sz w:val="18"/>
          <w:szCs w:val="18"/>
        </w:rPr>
        <w:t xml:space="preserve">-реквизиты банковского счета владельца Биржевых облигаций или лица, уполномоченного получать выплаты по Биржевым облигациям (в случае назначения такового), в том числе БИК кредитной организации получателя денежных средств, номер счета получателя денежных средств </w:t>
      </w:r>
      <w:r w:rsidRPr="00BE048A">
        <w:rPr>
          <w:i/>
          <w:color w:val="000000"/>
          <w:sz w:val="18"/>
          <w:szCs w:val="18"/>
        </w:rPr>
        <w:t xml:space="preserve">(при предъявлении Требования об исполнении обязательства по погашению номинальной стоимости Биржевых облигаций реквизиты банковского счета указываются </w:t>
      </w:r>
      <w:r w:rsidRPr="00BE048A">
        <w:rPr>
          <w:i/>
          <w:iCs/>
          <w:color w:val="000000"/>
          <w:sz w:val="18"/>
          <w:szCs w:val="18"/>
        </w:rPr>
        <w:t>по правилам НРД для переводов ценных бумаг по встречным поручениям с контролем</w:t>
      </w:r>
      <w:proofErr w:type="gramEnd"/>
      <w:r w:rsidRPr="00BE048A">
        <w:rPr>
          <w:i/>
          <w:iCs/>
          <w:color w:val="000000"/>
          <w:sz w:val="18"/>
          <w:szCs w:val="18"/>
        </w:rPr>
        <w:t xml:space="preserve"> расчетов по денежным средствам);</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Объем Неисполненных Обязательств в отношении владельца Биржевых облигаций, направляющего данное Требование;</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3.8.3.Требование должно быть предъявлено к Поручителю не позднее окончания срока действия поручительства, определенного в Статье 4 настоящей Оферты (при этом датой предъявления считается дата подтвержденного получения Поручителем соответствующего Требования);</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3.8.4. </w:t>
      </w:r>
      <w:proofErr w:type="gramStart"/>
      <w:r w:rsidRPr="00BE048A">
        <w:rPr>
          <w:i/>
          <w:iCs/>
          <w:color w:val="000000"/>
          <w:sz w:val="18"/>
          <w:szCs w:val="18"/>
          <w:lang w:eastAsia="ru-RU"/>
        </w:rPr>
        <w:t>К</w:t>
      </w:r>
      <w:r w:rsidRPr="00BE048A">
        <w:rPr>
          <w:bCs w:val="0"/>
          <w:i/>
          <w:iCs/>
          <w:color w:val="000000"/>
          <w:sz w:val="18"/>
          <w:szCs w:val="18"/>
          <w:lang w:eastAsia="ru-RU"/>
        </w:rPr>
        <w:t xml:space="preserve"> Требованию должна быть приложена подтверждающая права владельца Биржевых  облигаций на его Биржевые облигации выписка со счета ДЕПО в НРД, или депозитариях, являющихся депонентами по отношению к НРД </w:t>
      </w:r>
      <w:r w:rsidRPr="00BE048A">
        <w:rPr>
          <w:rStyle w:val="Emphasis"/>
          <w:bCs w:val="0"/>
          <w:sz w:val="18"/>
          <w:szCs w:val="18"/>
        </w:rPr>
        <w:t>(</w:t>
      </w:r>
      <w:r w:rsidRPr="00BE048A">
        <w:rPr>
          <w:i/>
          <w:iCs/>
          <w:sz w:val="18"/>
          <w:szCs w:val="18"/>
        </w:rPr>
        <w:t xml:space="preserve">при предъявлении Требования о выплате купонного дохода – выписка по состоянию на начало операционного дня соответствующего депозитария (в котором осуществляется </w:t>
      </w:r>
      <w:r w:rsidRPr="00BE048A">
        <w:rPr>
          <w:rStyle w:val="SUBST"/>
          <w:b/>
          <w:bCs w:val="0"/>
          <w:sz w:val="18"/>
          <w:szCs w:val="18"/>
        </w:rPr>
        <w:t xml:space="preserve">учет и удостоверение прав на Биржевые облигации </w:t>
      </w:r>
      <w:r w:rsidRPr="00BE048A">
        <w:rPr>
          <w:rStyle w:val="SUBST"/>
          <w:b/>
          <w:bCs w:val="0"/>
          <w:sz w:val="18"/>
          <w:szCs w:val="18"/>
        </w:rPr>
        <w:lastRenderedPageBreak/>
        <w:t>владельца</w:t>
      </w:r>
      <w:r w:rsidRPr="00BE048A">
        <w:rPr>
          <w:i/>
          <w:iCs/>
          <w:sz w:val="18"/>
          <w:szCs w:val="18"/>
        </w:rPr>
        <w:t>), на который приходится дата окончания</w:t>
      </w:r>
      <w:proofErr w:type="gramEnd"/>
      <w:r w:rsidRPr="00BE048A">
        <w:rPr>
          <w:i/>
          <w:iCs/>
          <w:sz w:val="18"/>
          <w:szCs w:val="18"/>
        </w:rPr>
        <w:t xml:space="preserve"> соответствующего купонного периода; </w:t>
      </w:r>
      <w:r w:rsidRPr="00BE048A">
        <w:rPr>
          <w:rStyle w:val="Emphasis"/>
          <w:bCs w:val="0"/>
          <w:sz w:val="18"/>
          <w:szCs w:val="18"/>
        </w:rPr>
        <w:t>при предъявлении Требования о погашении Биржевых облигаций – выписка на дату предоставления Требования)</w:t>
      </w:r>
      <w:r w:rsidRPr="00BE048A">
        <w:rPr>
          <w:i/>
          <w:color w:val="000000"/>
          <w:sz w:val="18"/>
          <w:szCs w:val="18"/>
        </w:rPr>
        <w:t>.</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3.8.5.Требование и приложенные к нему документы должны быть направлены  Поручителю заказным письмом, курьерской почтой или </w:t>
      </w:r>
      <w:proofErr w:type="spellStart"/>
      <w:proofErr w:type="gramStart"/>
      <w:r w:rsidRPr="00BE048A">
        <w:rPr>
          <w:i/>
          <w:iCs/>
          <w:color w:val="000000"/>
          <w:sz w:val="18"/>
          <w:szCs w:val="18"/>
          <w:lang w:eastAsia="ru-RU"/>
        </w:rPr>
        <w:t>экспресс-почтой</w:t>
      </w:r>
      <w:proofErr w:type="spellEnd"/>
      <w:proofErr w:type="gramEnd"/>
      <w:r w:rsidRPr="00BE048A">
        <w:rPr>
          <w:i/>
          <w:iCs/>
          <w:color w:val="000000"/>
          <w:sz w:val="18"/>
          <w:szCs w:val="18"/>
          <w:lang w:eastAsia="ru-RU"/>
        </w:rPr>
        <w:t xml:space="preserve">.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3.9. Поручитель рассматривает Требование в течение 1 (одного) рабочего дня со дня предъявления Поручителю Требования.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3.10. Не рассматриваются Требования, предъявленные к Поручителю позднее окончания срока действия поручительства, определенного в Статье 4 настоящей Оферты.</w:t>
      </w:r>
    </w:p>
    <w:p w:rsidR="002C2AE4" w:rsidRPr="00BE048A" w:rsidRDefault="002C2AE4" w:rsidP="002C2AE4">
      <w:pPr>
        <w:pStyle w:val="BodyText2"/>
        <w:widowControl w:val="0"/>
        <w:tabs>
          <w:tab w:val="left" w:pos="851"/>
        </w:tabs>
        <w:snapToGrid w:val="0"/>
        <w:spacing w:before="40" w:after="40" w:line="240" w:lineRule="atLeast"/>
        <w:jc w:val="both"/>
        <w:rPr>
          <w:i/>
          <w:iCs/>
          <w:color w:val="000000"/>
          <w:sz w:val="18"/>
          <w:szCs w:val="18"/>
        </w:rPr>
      </w:pPr>
      <w:r w:rsidRPr="00BE048A">
        <w:rPr>
          <w:i/>
          <w:iCs/>
          <w:color w:val="000000"/>
          <w:sz w:val="18"/>
          <w:szCs w:val="18"/>
          <w:lang w:eastAsia="ru-RU"/>
        </w:rPr>
        <w:t xml:space="preserve">3.11. </w:t>
      </w:r>
      <w:proofErr w:type="gramStart"/>
      <w:r w:rsidRPr="00BE048A">
        <w:rPr>
          <w:i/>
          <w:iCs/>
          <w:color w:val="000000"/>
          <w:sz w:val="18"/>
          <w:szCs w:val="18"/>
          <w:lang w:eastAsia="ru-RU"/>
        </w:rPr>
        <w:t>В случае принятия решения Поручителем об удовлетворении Требования, Поручитель не позднее, чем на следующий рабочий день с даты истечения срока рассмотрения (п. 3.9.</w:t>
      </w:r>
      <w:proofErr w:type="gramEnd"/>
      <w:r w:rsidRPr="00BE048A">
        <w:rPr>
          <w:i/>
          <w:iCs/>
          <w:color w:val="000000"/>
          <w:sz w:val="18"/>
          <w:szCs w:val="18"/>
          <w:lang w:eastAsia="ru-RU"/>
        </w:rPr>
        <w:t xml:space="preserve"> </w:t>
      </w:r>
      <w:proofErr w:type="gramStart"/>
      <w:r w:rsidRPr="00BE048A">
        <w:rPr>
          <w:i/>
          <w:iCs/>
          <w:color w:val="000000"/>
          <w:sz w:val="18"/>
          <w:szCs w:val="18"/>
          <w:lang w:eastAsia="ru-RU"/>
        </w:rPr>
        <w:t>Оферты) письменно уведомляет о принятом решении владельца Биржевых облигаций или номинального держателя, направившего Требование.</w:t>
      </w:r>
      <w:proofErr w:type="gramEnd"/>
      <w:r w:rsidRPr="00BE048A">
        <w:rPr>
          <w:i/>
          <w:iCs/>
          <w:color w:val="000000"/>
          <w:sz w:val="18"/>
          <w:szCs w:val="18"/>
          <w:lang w:eastAsia="ru-RU"/>
        </w:rPr>
        <w:t xml:space="preserve"> </w:t>
      </w:r>
      <w:proofErr w:type="gramStart"/>
      <w:r w:rsidRPr="00BE048A">
        <w:rPr>
          <w:i/>
          <w:color w:val="000000"/>
          <w:sz w:val="18"/>
          <w:szCs w:val="18"/>
        </w:rPr>
        <w:t>В случае принятия решения об удовлетворении Требования об исполнении обязательств по погашению номинальной стоимости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осуществляется по встречным поручениям с контролем расчетов по денежным средствам.</w:t>
      </w:r>
      <w:proofErr w:type="gramEnd"/>
      <w:r w:rsidRPr="00BE048A">
        <w:rPr>
          <w:i/>
          <w:color w:val="000000"/>
          <w:sz w:val="18"/>
          <w:szCs w:val="18"/>
        </w:rPr>
        <w:t xml:space="preserve"> Для осуществления указанного перевода Поручитель направляет Владельцу уведомление об удовлетворении Требования и указывает в нем реквизиты, необходимые для заполнения поручения депо по форме, установленной для перевода Биржевых облигаций с контролем расчетов по денежным средствам. </w:t>
      </w:r>
    </w:p>
    <w:p w:rsidR="002C2AE4" w:rsidRPr="00BE048A" w:rsidRDefault="002C2AE4" w:rsidP="002C2AE4">
      <w:pPr>
        <w:tabs>
          <w:tab w:val="left" w:pos="851"/>
        </w:tabs>
        <w:spacing w:line="240" w:lineRule="atLeast"/>
        <w:jc w:val="both"/>
        <w:rPr>
          <w:b/>
          <w:bCs/>
          <w:i/>
          <w:iCs/>
          <w:color w:val="000000"/>
          <w:sz w:val="18"/>
          <w:szCs w:val="18"/>
        </w:rPr>
      </w:pPr>
      <w:proofErr w:type="gramStart"/>
      <w:r w:rsidRPr="00BE048A">
        <w:rPr>
          <w:b/>
          <w:i/>
          <w:color w:val="000000"/>
          <w:sz w:val="18"/>
          <w:szCs w:val="18"/>
        </w:rPr>
        <w:t xml:space="preserve">В случае принятия решения об удовлетворении требования владельца Биржевых облигаций о погашении номинальной стоимости Биржевых облигаций, </w:t>
      </w:r>
      <w:r w:rsidRPr="00BE048A">
        <w:rPr>
          <w:b/>
          <w:bCs/>
          <w:i/>
          <w:iCs/>
          <w:color w:val="000000"/>
          <w:sz w:val="18"/>
          <w:szCs w:val="18"/>
        </w:rPr>
        <w:t xml:space="preserve">Поручитель </w:t>
      </w:r>
      <w:r w:rsidRPr="00BE048A">
        <w:rPr>
          <w:b/>
          <w:i/>
          <w:iCs/>
          <w:color w:val="000000"/>
          <w:sz w:val="18"/>
          <w:szCs w:val="18"/>
        </w:rPr>
        <w:t>не позднее 3 (третьего) рабочего дня с даты истечения срока рассмотрения Требования об Исполнении Обязательств,</w:t>
      </w:r>
      <w:r w:rsidRPr="00BE048A">
        <w:rPr>
          <w:b/>
          <w:bCs/>
          <w:i/>
          <w:iCs/>
          <w:color w:val="000000"/>
          <w:sz w:val="18"/>
          <w:szCs w:val="18"/>
        </w:rPr>
        <w:t xml:space="preserve"> подает в НРД встречное поручение депо (по форме, установленной для перевода Биржевых облигаций с контролем расчетов по денежным средствам) на перевод Биржевых облигаций со счета депо, открытого в</w:t>
      </w:r>
      <w:proofErr w:type="gramEnd"/>
      <w:r w:rsidRPr="00BE048A">
        <w:rPr>
          <w:b/>
          <w:bCs/>
          <w:i/>
          <w:iCs/>
          <w:color w:val="000000"/>
          <w:sz w:val="18"/>
          <w:szCs w:val="18"/>
        </w:rPr>
        <w:t xml:space="preserve"> НРД  владельцу или его номинальному держателю, на свой счет депо, в соответствии с реквизитами, указанными в Требовании. Поручитель также подает в расчетную кредитную организацию поручение на перевод денежных средств на банковский счет владельца Биржевых облигаций, номинального держателя Биржевых облигаций или иного лица уполномоченного владельцем Биржевых облигаций, в соответствии с </w:t>
      </w:r>
      <w:proofErr w:type="gramStart"/>
      <w:r w:rsidRPr="00BE048A">
        <w:rPr>
          <w:b/>
          <w:bCs/>
          <w:i/>
          <w:iCs/>
          <w:color w:val="000000"/>
          <w:sz w:val="18"/>
          <w:szCs w:val="18"/>
        </w:rPr>
        <w:t>реквизитами</w:t>
      </w:r>
      <w:proofErr w:type="gramEnd"/>
      <w:r w:rsidRPr="00BE048A">
        <w:rPr>
          <w:b/>
          <w:bCs/>
          <w:i/>
          <w:iCs/>
          <w:color w:val="000000"/>
          <w:sz w:val="18"/>
          <w:szCs w:val="18"/>
        </w:rPr>
        <w:t xml:space="preserve"> указанными в Требовании</w:t>
      </w:r>
      <w:r w:rsidRPr="00BE048A">
        <w:rPr>
          <w:b/>
          <w:i/>
          <w:iCs/>
          <w:color w:val="000000"/>
          <w:sz w:val="18"/>
          <w:szCs w:val="18"/>
        </w:rPr>
        <w:t xml:space="preserve"> об Исполнении Обязательств</w:t>
      </w:r>
      <w:r w:rsidRPr="00BE048A">
        <w:rPr>
          <w:b/>
          <w:bCs/>
          <w:i/>
          <w:iCs/>
          <w:color w:val="000000"/>
          <w:sz w:val="18"/>
          <w:szCs w:val="18"/>
        </w:rPr>
        <w:t>.</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bCs w:val="0"/>
          <w:i/>
          <w:iCs/>
          <w:color w:val="000000"/>
          <w:sz w:val="18"/>
          <w:szCs w:val="18"/>
        </w:rPr>
        <w:t>В случае принятия решения об удовлетворении требований владельца Биржевых облигаций, не предполагающих погашения номинальной стоимости Биржевых облигаций,</w:t>
      </w:r>
      <w:r w:rsidRPr="00BE048A">
        <w:rPr>
          <w:rStyle w:val="SUBST"/>
          <w:b/>
          <w:bCs w:val="0"/>
          <w:iCs/>
          <w:color w:val="000000"/>
          <w:sz w:val="18"/>
          <w:szCs w:val="18"/>
        </w:rPr>
        <w:t xml:space="preserve"> </w:t>
      </w:r>
      <w:r w:rsidRPr="00BE048A">
        <w:rPr>
          <w:i/>
          <w:color w:val="000000"/>
          <w:sz w:val="18"/>
          <w:szCs w:val="18"/>
        </w:rPr>
        <w:t xml:space="preserve"> </w:t>
      </w:r>
      <w:r w:rsidRPr="00BE048A">
        <w:rPr>
          <w:i/>
          <w:iCs/>
          <w:color w:val="000000"/>
          <w:sz w:val="18"/>
          <w:szCs w:val="18"/>
          <w:lang w:eastAsia="ru-RU"/>
        </w:rPr>
        <w:t xml:space="preserve">Поручитель не позднее 2 (двух)  рабочих дней </w:t>
      </w:r>
      <w:r w:rsidRPr="00BE048A">
        <w:rPr>
          <w:bCs w:val="0"/>
          <w:i/>
          <w:iCs/>
          <w:color w:val="000000"/>
          <w:sz w:val="18"/>
          <w:szCs w:val="18"/>
        </w:rPr>
        <w:t>с даты истечения срока рассмотрения Требования,</w:t>
      </w:r>
      <w:r w:rsidRPr="00BE048A">
        <w:rPr>
          <w:i/>
          <w:iCs/>
          <w:color w:val="000000"/>
          <w:sz w:val="18"/>
          <w:szCs w:val="18"/>
          <w:lang w:eastAsia="ru-RU"/>
        </w:rPr>
        <w:t xml:space="preserve">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Биржевых облигаций, реквизиты которого указаны в Требовании об Исполнении</w:t>
      </w:r>
      <w:proofErr w:type="gramEnd"/>
      <w:r w:rsidRPr="00BE048A">
        <w:rPr>
          <w:i/>
          <w:iCs/>
          <w:color w:val="000000"/>
          <w:sz w:val="18"/>
          <w:szCs w:val="18"/>
          <w:lang w:eastAsia="ru-RU"/>
        </w:rPr>
        <w:t xml:space="preserve"> Обязательств.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п.3.8.2. настоящей Оферты, в таком случае любые дополнительные расходы по надлежащему исполнению Поручителем своих обязательств возмещаются за счет владельца Биржевых облигаций или номинального держателя Биржевых облигаций.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3.12. </w:t>
      </w:r>
      <w:proofErr w:type="gramStart"/>
      <w:r w:rsidRPr="00BE048A">
        <w:rPr>
          <w:i/>
          <w:iCs/>
          <w:color w:val="000000"/>
          <w:sz w:val="18"/>
          <w:szCs w:val="18"/>
        </w:rPr>
        <w:t>Владелец Биржевых облигаций или его номинальный держатель обязан в течение 3 (трех) рабочих дней с даты получения уведомления об удовлетворении Требования  о погашении номинальной стоимости Облигаций подать в НРД поручение на перевод Биржевых облигаций со своего счета депо в НРД на счет депо Поручителя или его номинального держателя в НРД в соответствии с реквизитами, указанными в Уведомлении об удовлетворении Требования</w:t>
      </w:r>
      <w:proofErr w:type="gramEnd"/>
      <w:r w:rsidRPr="00BE048A">
        <w:rPr>
          <w:i/>
          <w:iCs/>
          <w:color w:val="000000"/>
          <w:sz w:val="18"/>
          <w:szCs w:val="18"/>
        </w:rPr>
        <w:t xml:space="preserve"> об исполнении обязательств, поручение подается по форме, установленной для перевода ценных бумаг с контролем расчетов по денежным средствам</w:t>
      </w:r>
      <w:r w:rsidRPr="00BE048A">
        <w:rPr>
          <w:i/>
          <w:iCs/>
          <w:color w:val="000000"/>
          <w:sz w:val="18"/>
          <w:szCs w:val="18"/>
          <w:lang w:eastAsia="ru-RU"/>
        </w:rPr>
        <w:t>.</w:t>
      </w:r>
    </w:p>
    <w:p w:rsidR="002C2AE4" w:rsidRPr="00BE048A" w:rsidRDefault="002C2AE4" w:rsidP="002C2AE4">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4.Срок действия поручительства</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4.1.Права и обязанности по поручительству, предусмотренному настоящей Офертой, вступают в силу с момента заключения приобретателем Биржевых облигаций договора поручительства с Поручителем в соответствии с п.2.5. настоящей Оферты.</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 Предусмотренное Офертой поручительство Поручителя прекращается:</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4.2.1.в случае прекращения Обязательств Эмитента. При этом, в случае осуществления выплат по Биржевым облигациям владельцу Биржевых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Биржевых облигаций.</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4.2.2.в случае изменения Обязательств Эмитента, влекущего увеличение ответственности или иные неблагоприятные последствия для Поручителя, без согласия последнего;</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4.2.3. по </w:t>
      </w:r>
      <w:proofErr w:type="gramStart"/>
      <w:r w:rsidRPr="00BE048A">
        <w:rPr>
          <w:i/>
          <w:iCs/>
          <w:color w:val="000000"/>
          <w:sz w:val="18"/>
          <w:szCs w:val="18"/>
          <w:lang w:eastAsia="ru-RU"/>
        </w:rPr>
        <w:t>истечении</w:t>
      </w:r>
      <w:proofErr w:type="gramEnd"/>
      <w:r w:rsidRPr="00BE048A">
        <w:rPr>
          <w:i/>
          <w:iCs/>
          <w:color w:val="000000"/>
          <w:sz w:val="18"/>
          <w:szCs w:val="18"/>
          <w:lang w:eastAsia="ru-RU"/>
        </w:rPr>
        <w:t xml:space="preserve"> 1460 (Одна тысяча четыреста шестидесяти) дней с даты начала размещения Биржевых облигаций выпуска.</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
    <w:p w:rsidR="002C2AE4" w:rsidRPr="00BE048A" w:rsidRDefault="002C2AE4" w:rsidP="002C2AE4">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5.Прочие условия</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5.1.Все вопросы отношений Поручителя и владельцев Биржевых облигаций, касающиеся Биржевых облигаций и не урегулированные Офертой, регулируются Эмиссионными Документами, понимаются и толкуются в соответствии с ними и законодательством Российской Федерации.</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5.2.В </w:t>
      </w:r>
      <w:proofErr w:type="gramStart"/>
      <w:r w:rsidRPr="00BE048A">
        <w:rPr>
          <w:i/>
          <w:iCs/>
          <w:color w:val="000000"/>
          <w:sz w:val="18"/>
          <w:szCs w:val="18"/>
          <w:lang w:eastAsia="ru-RU"/>
        </w:rPr>
        <w:t>случае</w:t>
      </w:r>
      <w:proofErr w:type="gramEnd"/>
      <w:r w:rsidRPr="00BE048A">
        <w:rPr>
          <w:i/>
          <w:iCs/>
          <w:color w:val="000000"/>
          <w:sz w:val="18"/>
          <w:szCs w:val="18"/>
          <w:lang w:eastAsia="ru-RU"/>
        </w:rPr>
        <w:t xml:space="preserve"> неисполнения или ненадлежащего исполнения своих обязательств по Оферте Поручитель и владельцы Биржевых облигаций несут ответственность в соответствии с действующим законодательством.</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5.3.Споры в связи с Офертой передаются на разрешение в Арбитражный суд </w:t>
      </w:r>
      <w:proofErr w:type="gramStart"/>
      <w:r w:rsidRPr="00BE048A">
        <w:rPr>
          <w:i/>
          <w:iCs/>
          <w:color w:val="000000"/>
          <w:sz w:val="18"/>
          <w:szCs w:val="18"/>
          <w:lang w:eastAsia="ru-RU"/>
        </w:rPr>
        <w:t>г</w:t>
      </w:r>
      <w:proofErr w:type="gramEnd"/>
      <w:r w:rsidRPr="00BE048A">
        <w:rPr>
          <w:i/>
          <w:iCs/>
          <w:color w:val="000000"/>
          <w:sz w:val="18"/>
          <w:szCs w:val="18"/>
          <w:lang w:eastAsia="ru-RU"/>
        </w:rPr>
        <w:t xml:space="preserve">. Москвы, если иное не предусмотрено применимым законодательством Российской Федерации. </w:t>
      </w:r>
    </w:p>
    <w:p w:rsidR="002C2AE4" w:rsidRPr="00BE048A" w:rsidRDefault="002C2AE4" w:rsidP="002C2AE4">
      <w:pPr>
        <w:pStyle w:val="ConsNormal"/>
        <w:tabs>
          <w:tab w:val="left" w:pos="851"/>
        </w:tabs>
        <w:ind w:right="0" w:firstLine="0"/>
        <w:rPr>
          <w:rFonts w:ascii="Times New Roman" w:hAnsi="Times New Roman" w:cs="Times New Roman"/>
          <w:b/>
          <w:bCs/>
          <w:i/>
          <w:color w:val="000000"/>
          <w:sz w:val="18"/>
          <w:szCs w:val="18"/>
        </w:rPr>
      </w:pP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6.Адрес Поручителя</w:t>
      </w:r>
    </w:p>
    <w:tbl>
      <w:tblPr>
        <w:tblW w:w="9889" w:type="dxa"/>
        <w:tblLayout w:type="fixed"/>
        <w:tblLook w:val="0000"/>
      </w:tblPr>
      <w:tblGrid>
        <w:gridCol w:w="9889"/>
      </w:tblGrid>
      <w:tr w:rsidR="002C2AE4" w:rsidRPr="00BE048A" w:rsidTr="00BA2E06">
        <w:trPr>
          <w:cantSplit/>
        </w:trPr>
        <w:tc>
          <w:tcPr>
            <w:tcW w:w="9889" w:type="dxa"/>
            <w:tcBorders>
              <w:top w:val="nil"/>
              <w:left w:val="nil"/>
              <w:bottom w:val="nil"/>
              <w:right w:val="nil"/>
            </w:tcBorders>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Место нахождения: </w:t>
            </w:r>
            <w:proofErr w:type="spellStart"/>
            <w:r w:rsidRPr="00BE048A">
              <w:rPr>
                <w:i/>
                <w:iCs/>
                <w:color w:val="000000"/>
                <w:sz w:val="18"/>
                <w:szCs w:val="18"/>
                <w:lang w:eastAsia="ru-RU"/>
              </w:rPr>
              <w:t>Omirou</w:t>
            </w:r>
            <w:proofErr w:type="spellEnd"/>
            <w:r w:rsidRPr="00BE048A">
              <w:rPr>
                <w:i/>
                <w:iCs/>
                <w:color w:val="000000"/>
                <w:sz w:val="18"/>
                <w:szCs w:val="18"/>
                <w:lang w:eastAsia="ru-RU"/>
              </w:rPr>
              <w:t xml:space="preserve"> 20, </w:t>
            </w:r>
            <w:proofErr w:type="spellStart"/>
            <w:r w:rsidRPr="00BE048A">
              <w:rPr>
                <w:i/>
                <w:iCs/>
                <w:color w:val="000000"/>
                <w:sz w:val="18"/>
                <w:szCs w:val="18"/>
                <w:lang w:eastAsia="ru-RU"/>
              </w:rPr>
              <w:t>Agios</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Nikolaos</w:t>
            </w:r>
            <w:proofErr w:type="spellEnd"/>
            <w:r w:rsidRPr="00BE048A">
              <w:rPr>
                <w:i/>
                <w:iCs/>
                <w:color w:val="000000"/>
                <w:sz w:val="18"/>
                <w:szCs w:val="18"/>
                <w:lang w:eastAsia="ru-RU"/>
              </w:rPr>
              <w:t xml:space="preserve">, P.C. 3095, </w:t>
            </w:r>
            <w:proofErr w:type="spellStart"/>
            <w:r w:rsidRPr="00BE048A">
              <w:rPr>
                <w:i/>
                <w:iCs/>
                <w:color w:val="000000"/>
                <w:sz w:val="18"/>
                <w:szCs w:val="18"/>
                <w:lang w:eastAsia="ru-RU"/>
              </w:rPr>
              <w:t>Limassol</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Cyprus</w:t>
            </w:r>
            <w:proofErr w:type="spellEnd"/>
          </w:p>
        </w:tc>
      </w:tr>
    </w:tbl>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Подписи: </w:t>
      </w:r>
    </w:p>
    <w:p w:rsidR="002C2AE4" w:rsidRPr="00BE048A" w:rsidRDefault="002C2AE4" w:rsidP="002C2AE4">
      <w:pPr>
        <w:pStyle w:val="BodyText2"/>
        <w:widowControl w:val="0"/>
        <w:tabs>
          <w:tab w:val="left" w:pos="851"/>
        </w:tabs>
        <w:adjustRightInd w:val="0"/>
        <w:spacing w:before="40" w:after="40"/>
        <w:jc w:val="both"/>
        <w:rPr>
          <w:i/>
          <w:iCs/>
          <w:color w:val="000000"/>
          <w:sz w:val="18"/>
          <w:szCs w:val="18"/>
          <w:lang w:eastAsia="ru-RU"/>
        </w:rPr>
      </w:pPr>
    </w:p>
    <w:tbl>
      <w:tblPr>
        <w:tblW w:w="0" w:type="auto"/>
        <w:tblLayout w:type="fixed"/>
        <w:tblCellMar>
          <w:left w:w="28" w:type="dxa"/>
          <w:right w:w="28" w:type="dxa"/>
        </w:tblCellMar>
        <w:tblLook w:val="0000"/>
      </w:tblPr>
      <w:tblGrid>
        <w:gridCol w:w="5633"/>
        <w:gridCol w:w="321"/>
        <w:gridCol w:w="1134"/>
        <w:gridCol w:w="283"/>
        <w:gridCol w:w="2552"/>
      </w:tblGrid>
      <w:tr w:rsidR="002C2AE4" w:rsidRPr="00BE048A" w:rsidTr="00BA2E06">
        <w:tc>
          <w:tcPr>
            <w:tcW w:w="5633" w:type="dxa"/>
            <w:vAlign w:val="bottom"/>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Директор</w:t>
            </w:r>
          </w:p>
        </w:tc>
        <w:tc>
          <w:tcPr>
            <w:tcW w:w="321" w:type="dxa"/>
            <w:vAlign w:val="bottom"/>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p>
        </w:tc>
        <w:tc>
          <w:tcPr>
            <w:tcW w:w="1134" w:type="dxa"/>
            <w:vAlign w:val="bottom"/>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p>
        </w:tc>
        <w:tc>
          <w:tcPr>
            <w:tcW w:w="283" w:type="dxa"/>
            <w:vAlign w:val="bottom"/>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p>
        </w:tc>
        <w:tc>
          <w:tcPr>
            <w:tcW w:w="2552" w:type="dxa"/>
            <w:vAlign w:val="bottom"/>
          </w:tcPr>
          <w:p w:rsidR="002C2AE4" w:rsidRPr="00BE048A" w:rsidRDefault="002C2AE4" w:rsidP="00BA2E06">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М.Ю. Логанов</w:t>
            </w:r>
          </w:p>
        </w:tc>
      </w:tr>
    </w:tbl>
    <w:p w:rsidR="002C2AE4" w:rsidRPr="00BE048A" w:rsidRDefault="002C2AE4" w:rsidP="00B37FB6">
      <w:pPr>
        <w:pStyle w:val="ConsNormal"/>
        <w:tabs>
          <w:tab w:val="left" w:pos="851"/>
        </w:tabs>
        <w:ind w:right="0" w:firstLine="0"/>
        <w:rPr>
          <w:rFonts w:ascii="Times New Roman" w:hAnsi="Times New Roman" w:cs="Times New Roman"/>
          <w:b/>
          <w:bCs/>
          <w:color w:val="000000"/>
          <w:sz w:val="18"/>
          <w:szCs w:val="18"/>
        </w:rPr>
      </w:pPr>
    </w:p>
    <w:p w:rsidR="00B37FB6" w:rsidRPr="00BE048A" w:rsidRDefault="00B37FB6" w:rsidP="00B37FB6">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 xml:space="preserve">Специальные права облигаций с обеспечением: </w:t>
      </w:r>
    </w:p>
    <w:p w:rsidR="00B37FB6" w:rsidRPr="00BE048A" w:rsidRDefault="00B37FB6" w:rsidP="00B37FB6">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Биржевая облигация с обеспечением предоставляет ее владельцу все права, возникающие из такого обеспечения.</w:t>
      </w:r>
    </w:p>
    <w:p w:rsidR="00B37FB6" w:rsidRPr="00BE048A" w:rsidRDefault="00B37FB6" w:rsidP="00B37FB6">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С переходом прав на Биржевую облигацию с обеспечением к новому владельцу (приобретателю) переходят все права, вытекающие из такого обеспечения.</w:t>
      </w:r>
    </w:p>
    <w:p w:rsidR="00B37FB6" w:rsidRPr="00BE048A" w:rsidRDefault="00B37FB6" w:rsidP="00B37FB6">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Передача прав, возникших из предоставленного обеспечения, без передачи прав на Биржевую облигацию является недействительной.</w:t>
      </w:r>
    </w:p>
    <w:p w:rsidR="00B37FB6" w:rsidRPr="00BE048A" w:rsidRDefault="00B37FB6" w:rsidP="00B37FB6">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 xml:space="preserve">В </w:t>
      </w:r>
      <w:proofErr w:type="gramStart"/>
      <w:r w:rsidRPr="00BE048A">
        <w:rPr>
          <w:rFonts w:ascii="Times New Roman" w:hAnsi="Times New Roman" w:cs="Times New Roman"/>
          <w:b/>
          <w:bCs/>
          <w:i/>
          <w:iCs/>
          <w:color w:val="000000"/>
          <w:sz w:val="18"/>
          <w:szCs w:val="18"/>
        </w:rPr>
        <w:t>случае</w:t>
      </w:r>
      <w:proofErr w:type="gramEnd"/>
      <w:r w:rsidRPr="00BE048A">
        <w:rPr>
          <w:rFonts w:ascii="Times New Roman" w:hAnsi="Times New Roman" w:cs="Times New Roman"/>
          <w:b/>
          <w:bCs/>
          <w:i/>
          <w:iCs/>
          <w:color w:val="000000"/>
          <w:sz w:val="18"/>
          <w:szCs w:val="18"/>
        </w:rPr>
        <w:t xml:space="preserve"> неисполнения или ненадлежащего исполнения Эмитентом обязательств по Биржевым облигациям Поручитель и Эмитент несут солидарную ответственность.</w:t>
      </w:r>
    </w:p>
    <w:p w:rsidR="00B37FB6" w:rsidRPr="00BE048A" w:rsidRDefault="00B37FB6" w:rsidP="00B37FB6">
      <w:pPr>
        <w:pStyle w:val="ConsNormal"/>
        <w:tabs>
          <w:tab w:val="left" w:pos="851"/>
        </w:tabs>
        <w:ind w:right="0" w:firstLine="0"/>
        <w:rPr>
          <w:rFonts w:ascii="Times New Roman" w:hAnsi="Times New Roman" w:cs="Times New Roman"/>
          <w:color w:val="000000"/>
          <w:sz w:val="18"/>
          <w:szCs w:val="18"/>
        </w:rPr>
      </w:pPr>
    </w:p>
    <w:p w:rsidR="00B37FB6" w:rsidRPr="00BE048A" w:rsidRDefault="00B37FB6" w:rsidP="00B37FB6">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Период заключения договоров поручительства и форма договоров поручительства:</w:t>
      </w:r>
    </w:p>
    <w:p w:rsidR="00B37FB6" w:rsidRPr="00BE048A" w:rsidRDefault="00B37FB6" w:rsidP="00B37FB6">
      <w:pPr>
        <w:tabs>
          <w:tab w:val="left" w:pos="851"/>
        </w:tabs>
        <w:jc w:val="both"/>
        <w:rPr>
          <w:b/>
          <w:bCs/>
          <w:i/>
          <w:iCs/>
          <w:color w:val="000000"/>
          <w:sz w:val="18"/>
          <w:szCs w:val="18"/>
        </w:rPr>
      </w:pPr>
      <w:r w:rsidRPr="00BE048A">
        <w:rPr>
          <w:b/>
          <w:bCs/>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Биржевые облигации, при этом письменная форма договора поручительства считается соблюденной.</w:t>
      </w:r>
    </w:p>
    <w:p w:rsidR="008C6E01" w:rsidRPr="00BE048A" w:rsidRDefault="008C6E01" w:rsidP="00474E74">
      <w:pPr>
        <w:pStyle w:val="BodyText2"/>
        <w:widowControl w:val="0"/>
        <w:tabs>
          <w:tab w:val="left" w:pos="0"/>
        </w:tabs>
        <w:adjustRightInd w:val="0"/>
        <w:spacing w:before="40" w:afterLines="40"/>
        <w:jc w:val="both"/>
        <w:rPr>
          <w:i/>
          <w:iCs/>
          <w:color w:val="000000"/>
          <w:sz w:val="18"/>
          <w:szCs w:val="18"/>
          <w:lang w:eastAsia="ru-RU"/>
        </w:rPr>
      </w:pP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FD5272" w:rsidRPr="00BE048A" w:rsidRDefault="00FD5272" w:rsidP="00FD5272">
      <w:pPr>
        <w:adjustRightInd w:val="0"/>
        <w:ind w:firstLine="540"/>
        <w:jc w:val="both"/>
        <w:rPr>
          <w:b/>
          <w:bCs/>
          <w:i/>
          <w:iCs/>
          <w:sz w:val="18"/>
          <w:szCs w:val="18"/>
        </w:rPr>
      </w:pPr>
    </w:p>
    <w:p w:rsidR="00FD5272" w:rsidRPr="00BE048A" w:rsidRDefault="00FD5272" w:rsidP="00FD5272">
      <w:pPr>
        <w:adjustRightInd w:val="0"/>
        <w:ind w:firstLine="540"/>
        <w:jc w:val="both"/>
        <w:rPr>
          <w:bCs/>
          <w:sz w:val="18"/>
          <w:szCs w:val="18"/>
        </w:rPr>
      </w:pPr>
      <w:r w:rsidRPr="00BE048A">
        <w:rPr>
          <w:b/>
          <w:bCs/>
          <w:i/>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FD5272" w:rsidRPr="00BE048A" w:rsidRDefault="00FD5272" w:rsidP="00FD5272">
      <w:pPr>
        <w:adjustRightInd w:val="0"/>
        <w:ind w:firstLine="540"/>
        <w:jc w:val="both"/>
        <w:rPr>
          <w:bCs/>
          <w:sz w:val="18"/>
          <w:szCs w:val="18"/>
        </w:rPr>
      </w:pPr>
    </w:p>
    <w:p w:rsidR="00FD5272" w:rsidRPr="00BE048A" w:rsidRDefault="00FD5272" w:rsidP="00FD5272">
      <w:pPr>
        <w:adjustRightInd w:val="0"/>
        <w:ind w:firstLine="540"/>
        <w:jc w:val="both"/>
        <w:rPr>
          <w:bCs/>
          <w:sz w:val="18"/>
          <w:szCs w:val="18"/>
        </w:rPr>
      </w:pPr>
      <w:r w:rsidRPr="00BE048A">
        <w:rPr>
          <w:bCs/>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FD5272" w:rsidRPr="00BE048A" w:rsidRDefault="00FD5272" w:rsidP="00FD5272">
      <w:pPr>
        <w:adjustRightInd w:val="0"/>
        <w:ind w:firstLine="540"/>
        <w:jc w:val="both"/>
        <w:rPr>
          <w:b/>
          <w:bCs/>
          <w:i/>
          <w:iCs/>
          <w:sz w:val="18"/>
          <w:szCs w:val="18"/>
        </w:rPr>
      </w:pPr>
    </w:p>
    <w:p w:rsidR="00FF550A" w:rsidRPr="00BE048A" w:rsidRDefault="00FF550A" w:rsidP="00FF550A">
      <w:pPr>
        <w:adjustRightInd w:val="0"/>
        <w:ind w:firstLine="539"/>
        <w:jc w:val="both"/>
        <w:rPr>
          <w:b/>
          <w:bCs/>
          <w:i/>
          <w:iCs/>
          <w:sz w:val="18"/>
          <w:szCs w:val="18"/>
        </w:rPr>
      </w:pPr>
      <w:proofErr w:type="spellStart"/>
      <w:r w:rsidRPr="00BE048A">
        <w:rPr>
          <w:b/>
          <w:bCs/>
          <w:i/>
          <w:iCs/>
          <w:sz w:val="18"/>
          <w:szCs w:val="18"/>
        </w:rPr>
        <w:t>Globaltrans</w:t>
      </w:r>
      <w:proofErr w:type="spellEnd"/>
      <w:r w:rsidRPr="00BE048A">
        <w:rPr>
          <w:b/>
          <w:bCs/>
          <w:i/>
          <w:iCs/>
          <w:sz w:val="18"/>
          <w:szCs w:val="18"/>
        </w:rPr>
        <w:t xml:space="preserve"> </w:t>
      </w:r>
      <w:proofErr w:type="spellStart"/>
      <w:r w:rsidRPr="00BE048A">
        <w:rPr>
          <w:b/>
          <w:bCs/>
          <w:i/>
          <w:iCs/>
          <w:sz w:val="18"/>
          <w:szCs w:val="18"/>
        </w:rPr>
        <w:t>Investment</w:t>
      </w:r>
      <w:proofErr w:type="spellEnd"/>
      <w:r w:rsidRPr="00BE048A">
        <w:rPr>
          <w:b/>
          <w:bCs/>
          <w:i/>
          <w:iCs/>
          <w:sz w:val="18"/>
          <w:szCs w:val="18"/>
        </w:rPr>
        <w:t xml:space="preserve"> PLC – лицо, предоставившее обеспечения по Биржевым облигациям настоящего выпуска, обязуется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0D3AFA" w:rsidRDefault="000D3AFA"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584E3D">
      <w:pPr>
        <w:jc w:val="center"/>
        <w:rPr>
          <w:rStyle w:val="SUBST"/>
          <w:i w:val="0"/>
          <w:color w:val="000000"/>
          <w:sz w:val="28"/>
          <w:szCs w:val="28"/>
        </w:rPr>
      </w:pPr>
      <w:r w:rsidRPr="006916BA">
        <w:rPr>
          <w:rStyle w:val="SUBST"/>
          <w:i w:val="0"/>
          <w:color w:val="000000"/>
          <w:sz w:val="28"/>
          <w:szCs w:val="28"/>
        </w:rPr>
        <w:lastRenderedPageBreak/>
        <w:t xml:space="preserve">ПРИЛОЖЕНИЕ </w:t>
      </w:r>
      <w:r>
        <w:rPr>
          <w:rStyle w:val="SUBST"/>
          <w:i w:val="0"/>
          <w:color w:val="000000"/>
          <w:sz w:val="28"/>
          <w:szCs w:val="28"/>
        </w:rPr>
        <w:t>2</w:t>
      </w:r>
      <w:r w:rsidRPr="006916BA">
        <w:rPr>
          <w:rStyle w:val="SUBST"/>
          <w:i w:val="0"/>
          <w:color w:val="000000"/>
          <w:sz w:val="28"/>
          <w:szCs w:val="28"/>
        </w:rPr>
        <w:t>.</w:t>
      </w:r>
    </w:p>
    <w:p w:rsidR="00584E3D" w:rsidRPr="003226F4" w:rsidRDefault="00584E3D" w:rsidP="00584E3D">
      <w:pPr>
        <w:jc w:val="center"/>
      </w:pPr>
      <w:r>
        <w:rPr>
          <w:rStyle w:val="SUBST"/>
          <w:b w:val="0"/>
          <w:i w:val="0"/>
          <w:color w:val="000000"/>
          <w:szCs w:val="22"/>
        </w:rPr>
        <w:t>ОБРАЗЕЦ</w:t>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sidRPr="003226F4">
        <w:t>лицевая сторона</w:t>
      </w:r>
    </w:p>
    <w:p w:rsidR="00584E3D" w:rsidRPr="003226F4" w:rsidRDefault="0062460E" w:rsidP="00584E3D">
      <w:pPr>
        <w:pStyle w:val="Heading1"/>
        <w:rPr>
          <w:b w:val="0"/>
          <w:bCs w:val="0"/>
          <w:i/>
          <w:iCs/>
          <w:noProof/>
        </w:rPr>
      </w:pPr>
      <w:r w:rsidRPr="0062460E">
        <w:rPr>
          <w:noProof/>
        </w:rPr>
        <w:pict>
          <v:rect id="_x0000_s1029" style="position:absolute;margin-left:-7.65pt;margin-top:5.05pt;width:517.35pt;height:72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BBhAIAAA4FAAAOAAAAZHJzL2Uyb0RvYy54bWysVF1v2yAUfZ+0/4B4T2ynzpcVp6riZJrU&#10;bdXa/QCCcYyKgQGJ01X777tgJ0vWl2maH2wwl8M5957L4vbYCHRgxnIlc5wMY4yYpKrkcpfjb0+b&#10;wQwj64gsiVCS5fiFWXy7fP9u0eqMjVStRMkMAhBps1bnuHZOZ1Fkac0aYodKMwmLlTINcTA1u6g0&#10;pAX0RkSjOJ5ErTKlNooya+Fv0S3iZcCvKkbdl6qyzCGRY+DmwtuE99a/o+WCZDtDdM1pT4P8A4uG&#10;cAmHnqEK4gjaG/4GquHUKKsqN6SqiVRVccqCBlCTxH+oeayJZkELJMfqc5rs/4Olnw8PBvESaoeR&#10;JA2U6CskjcidYOjGp6fVNoOoR/1gvECr7xV9tkiqVQ1R7M4Y1daMlEAq8fHR1QY/sbAVbdtPqgR0&#10;sncqZOpYmcYDQg7QMRTk5VwQdnSIws/JeBrfpGOMKKzNR6MYSh7OINlpuzbWfWCqQX6QYwPkAzw5&#10;3Fvn6ZDsFOJPk2rDhQhVFxK1OR5PkzEYgzYacuDABc9PdV9LqwQvfXjQbXbblTDoQLyTwtMzuQpr&#10;uAM/C97keHYOIplP0FqW4VxHuOjGwE1IDw56gW0/6nzzOo/n69l6lg7S0WQ9SOOiGNxtVulgskmm&#10;4+KmWK2K5KeXmqRZzcuSSU/15OEk/TuP9N3Uue/s4itJ9lL5JjxvlUfXNELeQdXpG9QFZ3gzdKba&#10;qvIFjGEUlA0qAJcIDGplfmDUQkPm2H7fE8MwEh8lmGuepKnv4DBJx9MRTMzlyvZyhUgKUFBRjLrh&#10;ynVdv9eG72o4KQk2keoODFnxYBVv1o5Vb2NouqCgvyB8V1/OQ9Tva2z5CwAA//8DAFBLAwQUAAYA&#10;CAAAACEAUS8ik+EAAAAMAQAADwAAAGRycy9kb3ducmV2LnhtbEyPwU7DMAyG70i8Q2QkLmhLspVp&#10;K00nQOKGhFrQzl7jtdWapDTpVnh6stO42fo//f6cbSfTsRMNvnVWgZwLYGQrp1tbK/j6fJutgfmA&#10;VmPnLCn4IQ/b/PYmw1S7sy3oVIaaxRLrU1TQhNCnnPuqIYN+7nqyMTu4wWCI61BzPeA5lpuOL4RY&#10;cYOtjRca7Om1oepYjkbBw68u17Q8HNukKD5eit33exhRqfu76fkJWKApXGG46Ed1yKPT3o1We9Yp&#10;mMnHZURjICSwCyDkJgG2j1OyWkjgecb/P5H/AQAA//8DAFBLAQItABQABgAIAAAAIQC2gziS/gAA&#10;AOEBAAATAAAAAAAAAAAAAAAAAAAAAABbQ29udGVudF9UeXBlc10ueG1sUEsBAi0AFAAGAAgAAAAh&#10;ADj9If/WAAAAlAEAAAsAAAAAAAAAAAAAAAAALwEAAF9yZWxzLy5yZWxzUEsBAi0AFAAGAAgAAAAh&#10;AHGsMEGEAgAADgUAAA4AAAAAAAAAAAAAAAAALgIAAGRycy9lMm9Eb2MueG1sUEsBAi0AFAAGAAgA&#10;AAAhAFEvIpPhAAAADAEAAA8AAAAAAAAAAAAAAAAA3gQAAGRycy9kb3ducmV2LnhtbFBLBQYAAAAA&#10;BAAEAPMAAADsBQAAAAA=&#10;" filled="f" strokeweight="4.5pt">
            <v:stroke linestyle="thickThin"/>
          </v:rect>
        </w:pict>
      </w:r>
    </w:p>
    <w:p w:rsidR="00584E3D" w:rsidRPr="0075782E" w:rsidRDefault="00584E3D" w:rsidP="00584E3D">
      <w:pPr>
        <w:pStyle w:val="TextafterHeading2"/>
        <w:rPr>
          <w:sz w:val="20"/>
          <w:szCs w:val="20"/>
        </w:rPr>
      </w:pPr>
      <w:r w:rsidRPr="0075782E">
        <w:rPr>
          <w:sz w:val="20"/>
          <w:szCs w:val="20"/>
        </w:rPr>
        <w:t xml:space="preserve">Открытое акционерное общество </w:t>
      </w:r>
    </w:p>
    <w:p w:rsidR="00584E3D" w:rsidRPr="0075782E" w:rsidRDefault="00584E3D" w:rsidP="00584E3D">
      <w:pPr>
        <w:pStyle w:val="TextafterHeading2"/>
        <w:rPr>
          <w:sz w:val="20"/>
          <w:szCs w:val="20"/>
        </w:rPr>
      </w:pPr>
      <w:r w:rsidRPr="0075782E">
        <w:rPr>
          <w:sz w:val="20"/>
          <w:szCs w:val="20"/>
        </w:rPr>
        <w:t>«Новая перевозочная компания»</w:t>
      </w:r>
    </w:p>
    <w:p w:rsidR="00584E3D" w:rsidRPr="0075782E" w:rsidRDefault="00584E3D" w:rsidP="00584E3D">
      <w:pPr>
        <w:spacing w:before="240"/>
        <w:jc w:val="center"/>
        <w:rPr>
          <w:b/>
          <w:bCs/>
          <w:i/>
          <w:iCs/>
        </w:rPr>
      </w:pPr>
      <w:r w:rsidRPr="0075782E">
        <w:t xml:space="preserve">Место нахождения: </w:t>
      </w:r>
      <w:r w:rsidRPr="0075782E">
        <w:rPr>
          <w:b/>
          <w:i/>
        </w:rPr>
        <w:t>105082 г</w:t>
      </w:r>
      <w:proofErr w:type="gramStart"/>
      <w:r w:rsidRPr="0075782E">
        <w:rPr>
          <w:b/>
          <w:i/>
        </w:rPr>
        <w:t>.М</w:t>
      </w:r>
      <w:proofErr w:type="gramEnd"/>
      <w:r w:rsidRPr="0075782E">
        <w:rPr>
          <w:b/>
          <w:i/>
        </w:rPr>
        <w:t>осква, Спартаковская площадь, 16/15, стр.6</w:t>
      </w:r>
    </w:p>
    <w:p w:rsidR="00584E3D" w:rsidRPr="0075782E" w:rsidRDefault="00584E3D" w:rsidP="00584E3D">
      <w:pPr>
        <w:spacing w:before="240"/>
        <w:jc w:val="center"/>
        <w:rPr>
          <w:b/>
          <w:bCs/>
          <w:i/>
          <w:iCs/>
        </w:rPr>
      </w:pPr>
      <w:r w:rsidRPr="0075782E">
        <w:t xml:space="preserve">Почтовый адрес: </w:t>
      </w:r>
      <w:r w:rsidRPr="0075782E">
        <w:rPr>
          <w:b/>
          <w:i/>
        </w:rPr>
        <w:t>105082 г</w:t>
      </w:r>
      <w:proofErr w:type="gramStart"/>
      <w:r w:rsidRPr="0075782E">
        <w:rPr>
          <w:b/>
          <w:i/>
        </w:rPr>
        <w:t>.М</w:t>
      </w:r>
      <w:proofErr w:type="gramEnd"/>
      <w:r w:rsidRPr="0075782E">
        <w:rPr>
          <w:b/>
          <w:i/>
        </w:rPr>
        <w:t>осква, Спартаковская площадь, 16/15, стр.6</w:t>
      </w:r>
    </w:p>
    <w:p w:rsidR="00584E3D" w:rsidRPr="0075782E" w:rsidRDefault="00584E3D" w:rsidP="00584E3D">
      <w:pPr>
        <w:jc w:val="center"/>
        <w:rPr>
          <w:b/>
          <w:bCs/>
          <w:i/>
          <w:iCs/>
        </w:rPr>
      </w:pPr>
    </w:p>
    <w:p w:rsidR="00584E3D" w:rsidRPr="0075782E" w:rsidRDefault="00584E3D" w:rsidP="00584E3D">
      <w:pPr>
        <w:pStyle w:val="1"/>
        <w:spacing w:before="0"/>
        <w:ind w:left="180" w:right="-109"/>
        <w:jc w:val="center"/>
        <w:rPr>
          <w:b/>
          <w:bCs/>
          <w:sz w:val="20"/>
          <w:szCs w:val="20"/>
        </w:rPr>
      </w:pPr>
    </w:p>
    <w:p w:rsidR="00584E3D" w:rsidRPr="0075782E" w:rsidRDefault="00584E3D" w:rsidP="00584E3D">
      <w:pPr>
        <w:pStyle w:val="1"/>
        <w:spacing w:before="0"/>
        <w:ind w:left="180" w:right="-109"/>
        <w:jc w:val="center"/>
        <w:rPr>
          <w:b/>
          <w:bCs/>
          <w:sz w:val="20"/>
          <w:szCs w:val="20"/>
        </w:rPr>
      </w:pPr>
      <w:r w:rsidRPr="0075782E">
        <w:rPr>
          <w:b/>
          <w:bCs/>
          <w:sz w:val="20"/>
          <w:szCs w:val="20"/>
        </w:rPr>
        <w:t>СЕРТИФИКАТ</w:t>
      </w:r>
    </w:p>
    <w:p w:rsidR="00584E3D" w:rsidRPr="00584E3D" w:rsidRDefault="00584E3D" w:rsidP="00584E3D">
      <w:pPr>
        <w:pStyle w:val="1"/>
        <w:spacing w:before="0"/>
        <w:ind w:left="180" w:right="-109"/>
        <w:jc w:val="center"/>
        <w:rPr>
          <w:b/>
          <w:bCs/>
          <w:sz w:val="20"/>
          <w:szCs w:val="20"/>
        </w:rPr>
      </w:pPr>
      <w:r w:rsidRPr="0075782E">
        <w:rPr>
          <w:b/>
          <w:bCs/>
          <w:sz w:val="20"/>
          <w:szCs w:val="20"/>
        </w:rPr>
        <w:t xml:space="preserve">Биржевых облигаций процентных документарных на предъявителя неконвертируемых серии </w:t>
      </w:r>
    </w:p>
    <w:p w:rsidR="00584E3D" w:rsidRPr="0075782E" w:rsidRDefault="00584E3D" w:rsidP="00584E3D">
      <w:pPr>
        <w:pStyle w:val="1"/>
        <w:spacing w:before="0"/>
        <w:ind w:left="180" w:right="-109"/>
        <w:jc w:val="center"/>
        <w:rPr>
          <w:b/>
          <w:bCs/>
          <w:sz w:val="20"/>
          <w:szCs w:val="20"/>
        </w:rPr>
      </w:pPr>
      <w:r w:rsidRPr="0075782E">
        <w:rPr>
          <w:b/>
          <w:bCs/>
          <w:sz w:val="20"/>
          <w:szCs w:val="20"/>
        </w:rPr>
        <w:t>БО-0</w:t>
      </w:r>
      <w:r w:rsidRPr="00D310DA">
        <w:rPr>
          <w:b/>
          <w:bCs/>
          <w:sz w:val="20"/>
          <w:szCs w:val="20"/>
        </w:rPr>
        <w:t>2</w:t>
      </w:r>
      <w:r w:rsidRPr="0075782E">
        <w:rPr>
          <w:b/>
          <w:bCs/>
          <w:sz w:val="20"/>
          <w:szCs w:val="20"/>
        </w:rPr>
        <w:t xml:space="preserve"> с обязательным централизованным хранением,</w:t>
      </w:r>
    </w:p>
    <w:p w:rsidR="00584E3D" w:rsidRPr="0075782E" w:rsidRDefault="00584E3D" w:rsidP="00584E3D">
      <w:pPr>
        <w:pStyle w:val="1"/>
        <w:spacing w:before="0"/>
        <w:ind w:left="180" w:right="-109"/>
        <w:jc w:val="center"/>
        <w:rPr>
          <w:b/>
          <w:bCs/>
          <w:sz w:val="20"/>
          <w:szCs w:val="20"/>
        </w:rPr>
      </w:pPr>
      <w:r w:rsidRPr="0075782E">
        <w:rPr>
          <w:b/>
          <w:bCs/>
          <w:sz w:val="20"/>
          <w:szCs w:val="20"/>
        </w:rPr>
        <w:t>с возможностью досрочного погашения по требованию владельцев и по усмотрению Эмитента</w:t>
      </w:r>
    </w:p>
    <w:p w:rsidR="00584E3D" w:rsidRPr="0075782E" w:rsidRDefault="00584E3D" w:rsidP="00584E3D">
      <w:pPr>
        <w:pStyle w:val="1"/>
        <w:spacing w:before="0"/>
        <w:ind w:left="180" w:right="-109"/>
        <w:jc w:val="center"/>
        <w:rPr>
          <w:sz w:val="20"/>
          <w:szCs w:val="20"/>
        </w:rPr>
      </w:pPr>
    </w:p>
    <w:p w:rsidR="00584E3D" w:rsidRPr="0075782E" w:rsidRDefault="00584E3D" w:rsidP="00584E3D">
      <w:pPr>
        <w:jc w:val="center"/>
      </w:pPr>
      <w:r w:rsidRPr="0075782E">
        <w:t>Идентификационный номер</w:t>
      </w:r>
    </w:p>
    <w:tbl>
      <w:tblPr>
        <w:tblW w:w="5616" w:type="dxa"/>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584E3D" w:rsidRPr="0075782E" w:rsidTr="00D82D95">
        <w:trPr>
          <w:trHeight w:hRule="exact" w:val="360"/>
        </w:trPr>
        <w:tc>
          <w:tcPr>
            <w:tcW w:w="312" w:type="dxa"/>
            <w:tcBorders>
              <w:top w:val="single" w:sz="4" w:space="0" w:color="auto"/>
              <w:left w:val="single" w:sz="4" w:space="0" w:color="auto"/>
              <w:bottom w:val="single" w:sz="4" w:space="0" w:color="auto"/>
            </w:tcBorders>
            <w:vAlign w:val="bottom"/>
          </w:tcPr>
          <w:p w:rsidR="00584E3D" w:rsidRPr="0075782E" w:rsidRDefault="00584E3D" w:rsidP="00D82D95">
            <w:pPr>
              <w:ind w:left="-28" w:firstLine="28"/>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bottom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bottom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bottom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bottom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84E3D" w:rsidRPr="0075782E" w:rsidRDefault="00584E3D" w:rsidP="00D82D95">
            <w:pPr>
              <w:jc w:val="center"/>
            </w:pPr>
          </w:p>
        </w:tc>
      </w:tr>
    </w:tbl>
    <w:p w:rsidR="00584E3D" w:rsidRPr="0075782E" w:rsidRDefault="00584E3D" w:rsidP="00584E3D">
      <w:pPr>
        <w:pStyle w:val="1"/>
        <w:spacing w:before="0"/>
        <w:ind w:left="180" w:right="-109"/>
        <w:jc w:val="center"/>
        <w:rPr>
          <w:sz w:val="20"/>
          <w:szCs w:val="20"/>
        </w:rPr>
      </w:pPr>
    </w:p>
    <w:p w:rsidR="00584E3D" w:rsidRPr="0075782E" w:rsidRDefault="00584E3D" w:rsidP="00584E3D">
      <w:pPr>
        <w:pStyle w:val="1"/>
        <w:spacing w:before="0"/>
        <w:ind w:left="180" w:right="-109"/>
        <w:jc w:val="center"/>
        <w:rPr>
          <w:sz w:val="20"/>
          <w:szCs w:val="20"/>
        </w:rPr>
      </w:pPr>
    </w:p>
    <w:p w:rsidR="00584E3D" w:rsidRPr="0075782E" w:rsidRDefault="00584E3D" w:rsidP="00584E3D">
      <w:pPr>
        <w:pStyle w:val="1"/>
        <w:spacing w:before="0"/>
        <w:ind w:left="180" w:right="-109" w:hanging="38"/>
        <w:jc w:val="center"/>
        <w:rPr>
          <w:sz w:val="20"/>
          <w:szCs w:val="20"/>
        </w:rPr>
      </w:pPr>
      <w:r w:rsidRPr="0075782E">
        <w:rPr>
          <w:sz w:val="20"/>
          <w:szCs w:val="20"/>
        </w:rPr>
        <w:t>Биржевые облигации размещаются путем открытой подписки среди неограниченного круга лиц</w:t>
      </w:r>
    </w:p>
    <w:p w:rsidR="00584E3D" w:rsidRPr="0075782E" w:rsidRDefault="00584E3D" w:rsidP="00584E3D">
      <w:pPr>
        <w:pStyle w:val="1"/>
        <w:spacing w:before="0"/>
        <w:ind w:left="180" w:right="-109"/>
        <w:jc w:val="center"/>
        <w:rPr>
          <w:sz w:val="20"/>
          <w:szCs w:val="20"/>
        </w:rPr>
      </w:pPr>
    </w:p>
    <w:p w:rsidR="00584E3D" w:rsidRPr="0075782E" w:rsidRDefault="00584E3D" w:rsidP="00584E3D">
      <w:pPr>
        <w:pStyle w:val="1"/>
        <w:spacing w:before="0"/>
        <w:ind w:left="180" w:right="-109"/>
        <w:rPr>
          <w:sz w:val="20"/>
          <w:szCs w:val="20"/>
        </w:rPr>
      </w:pPr>
    </w:p>
    <w:p w:rsidR="00584E3D" w:rsidRPr="0075782E" w:rsidRDefault="00584E3D" w:rsidP="00584E3D">
      <w:pPr>
        <w:pStyle w:val="1"/>
        <w:spacing w:before="0"/>
        <w:ind w:left="180" w:right="-109" w:firstLine="0"/>
        <w:rPr>
          <w:sz w:val="20"/>
          <w:szCs w:val="20"/>
        </w:rPr>
      </w:pPr>
      <w:r w:rsidRPr="0075782E">
        <w:rPr>
          <w:sz w:val="20"/>
          <w:szCs w:val="20"/>
        </w:rPr>
        <w:t>Открытое акционерное общество «Новая перевозочная компания»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84E3D" w:rsidRPr="0075782E" w:rsidRDefault="00584E3D" w:rsidP="00584E3D">
      <w:pPr>
        <w:spacing w:before="80" w:after="20"/>
        <w:ind w:left="180" w:right="-109"/>
        <w:jc w:val="both"/>
      </w:pPr>
      <w:r w:rsidRPr="0075782E">
        <w:t xml:space="preserve">Настоящий сертификат удостоверяет права на 5 000 </w:t>
      </w:r>
      <w:proofErr w:type="spellStart"/>
      <w:r w:rsidRPr="0075782E">
        <w:t>000</w:t>
      </w:r>
      <w:proofErr w:type="spellEnd"/>
      <w:r w:rsidRPr="0075782E">
        <w:t xml:space="preserve"> (Пять миллионов) биржевых облигаций номинальной стоимостью 1 000 (Одна тысяча) рублей каждая общей номинальной стоимостью 5 000 000 000 (Пять миллиардов) рублей.</w:t>
      </w:r>
    </w:p>
    <w:p w:rsidR="00584E3D" w:rsidRPr="0075782E" w:rsidRDefault="00584E3D" w:rsidP="00584E3D">
      <w:pPr>
        <w:spacing w:before="80" w:after="20"/>
        <w:ind w:left="180" w:right="-109"/>
      </w:pPr>
    </w:p>
    <w:p w:rsidR="00584E3D" w:rsidRPr="0075782E" w:rsidRDefault="00584E3D" w:rsidP="00584E3D">
      <w:pPr>
        <w:spacing w:before="80" w:after="20"/>
        <w:ind w:left="180" w:right="-109"/>
        <w:jc w:val="both"/>
      </w:pPr>
      <w:r w:rsidRPr="0075782E">
        <w:t xml:space="preserve">Общее количество биржевых облигаций выпуска, имеющего идентификационный номер </w:t>
      </w:r>
    </w:p>
    <w:p w:rsidR="00584E3D" w:rsidRPr="0075782E" w:rsidRDefault="00584E3D" w:rsidP="00584E3D">
      <w:pPr>
        <w:spacing w:before="80" w:after="20"/>
        <w:ind w:left="180" w:right="-109"/>
        <w:jc w:val="both"/>
      </w:pPr>
      <w:r w:rsidRPr="0075782E">
        <w:rPr>
          <w:b/>
          <w:bCs/>
        </w:rPr>
        <w:t>________________________ от «____»____________ 20__ года</w:t>
      </w:r>
      <w:r w:rsidRPr="0075782E">
        <w:t xml:space="preserve">, составляет </w:t>
      </w:r>
      <w:r w:rsidRPr="0075782E">
        <w:rPr>
          <w:b/>
        </w:rPr>
        <w:t>5</w:t>
      </w:r>
      <w:r w:rsidRPr="0075782E">
        <w:rPr>
          <w:b/>
          <w:bCs/>
        </w:rPr>
        <w:t> 000 000 (Пять миллионов) биржевых облигаций</w:t>
      </w:r>
      <w:r w:rsidRPr="0075782E">
        <w:t xml:space="preserve"> номинальной стоимостью </w:t>
      </w:r>
      <w:r w:rsidRPr="0075782E">
        <w:rPr>
          <w:b/>
          <w:bCs/>
        </w:rPr>
        <w:t>1 000 (Одна тысяча) рублей</w:t>
      </w:r>
      <w:r w:rsidRPr="0075782E">
        <w:t xml:space="preserve"> каждая и общей номинальной стоимостью </w:t>
      </w:r>
      <w:r w:rsidRPr="0075782E">
        <w:rPr>
          <w:b/>
          <w:bCs/>
        </w:rPr>
        <w:t xml:space="preserve">5 000 </w:t>
      </w:r>
      <w:proofErr w:type="spellStart"/>
      <w:r w:rsidRPr="0075782E">
        <w:rPr>
          <w:b/>
          <w:bCs/>
        </w:rPr>
        <w:t>000</w:t>
      </w:r>
      <w:proofErr w:type="spellEnd"/>
      <w:r w:rsidRPr="0075782E">
        <w:rPr>
          <w:b/>
          <w:bCs/>
        </w:rPr>
        <w:t xml:space="preserve"> </w:t>
      </w:r>
      <w:proofErr w:type="spellStart"/>
      <w:r w:rsidRPr="0075782E">
        <w:rPr>
          <w:b/>
          <w:bCs/>
        </w:rPr>
        <w:t>000</w:t>
      </w:r>
      <w:proofErr w:type="spellEnd"/>
      <w:r w:rsidRPr="0075782E">
        <w:rPr>
          <w:b/>
          <w:bCs/>
        </w:rPr>
        <w:t xml:space="preserve"> (Пять миллиардов) рублей</w:t>
      </w:r>
      <w:r w:rsidRPr="0075782E">
        <w:t>.</w:t>
      </w:r>
    </w:p>
    <w:p w:rsidR="00584E3D" w:rsidRPr="0075782E" w:rsidRDefault="00584E3D" w:rsidP="00584E3D">
      <w:pPr>
        <w:pStyle w:val="1"/>
        <w:spacing w:before="0"/>
        <w:ind w:left="180" w:right="-109"/>
        <w:rPr>
          <w:sz w:val="20"/>
          <w:szCs w:val="20"/>
        </w:rPr>
      </w:pPr>
    </w:p>
    <w:p w:rsidR="00584E3D" w:rsidRPr="0075782E" w:rsidRDefault="00584E3D" w:rsidP="00584E3D">
      <w:pPr>
        <w:pStyle w:val="1"/>
        <w:spacing w:before="0"/>
        <w:ind w:left="180" w:right="-109"/>
        <w:rPr>
          <w:sz w:val="20"/>
          <w:szCs w:val="20"/>
        </w:rPr>
      </w:pPr>
    </w:p>
    <w:p w:rsidR="00584E3D" w:rsidRPr="0075782E" w:rsidRDefault="00584E3D" w:rsidP="00584E3D">
      <w:pPr>
        <w:pStyle w:val="1"/>
        <w:spacing w:before="0"/>
        <w:ind w:right="-109" w:firstLine="0"/>
        <w:rPr>
          <w:i/>
          <w:iCs/>
          <w:sz w:val="20"/>
          <w:szCs w:val="20"/>
          <w:lang w:eastAsia="en-US"/>
        </w:rPr>
      </w:pPr>
      <w:r w:rsidRPr="0075782E">
        <w:rPr>
          <w:i/>
          <w:iCs/>
          <w:sz w:val="20"/>
          <w:szCs w:val="20"/>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биржевых облигаций.</w:t>
      </w:r>
    </w:p>
    <w:p w:rsidR="00584E3D" w:rsidRPr="0075782E" w:rsidRDefault="00584E3D" w:rsidP="00584E3D">
      <w:pPr>
        <w:pStyle w:val="1"/>
        <w:spacing w:before="0"/>
        <w:ind w:right="-109" w:firstLine="0"/>
        <w:rPr>
          <w:i/>
          <w:iCs/>
          <w:sz w:val="20"/>
          <w:szCs w:val="20"/>
          <w:lang w:eastAsia="en-US"/>
        </w:rPr>
      </w:pPr>
      <w:r w:rsidRPr="0075782E">
        <w:rPr>
          <w:i/>
          <w:iCs/>
          <w:sz w:val="20"/>
          <w:szCs w:val="20"/>
          <w:lang w:eastAsia="en-US"/>
        </w:rPr>
        <w:t xml:space="preserve">Место нахождения Депозитария: 125009, Москва, </w:t>
      </w:r>
      <w:proofErr w:type="spellStart"/>
      <w:proofErr w:type="gramStart"/>
      <w:r w:rsidRPr="0075782E">
        <w:rPr>
          <w:i/>
          <w:iCs/>
          <w:sz w:val="20"/>
          <w:szCs w:val="20"/>
          <w:lang w:eastAsia="en-US"/>
        </w:rPr>
        <w:t>C</w:t>
      </w:r>
      <w:proofErr w:type="gramEnd"/>
      <w:r w:rsidRPr="0075782E">
        <w:rPr>
          <w:i/>
          <w:iCs/>
          <w:sz w:val="20"/>
          <w:szCs w:val="20"/>
          <w:lang w:eastAsia="en-US"/>
        </w:rPr>
        <w:t>редний</w:t>
      </w:r>
      <w:proofErr w:type="spellEnd"/>
      <w:r w:rsidRPr="0075782E">
        <w:rPr>
          <w:i/>
          <w:iCs/>
          <w:sz w:val="20"/>
          <w:szCs w:val="20"/>
          <w:lang w:eastAsia="en-US"/>
        </w:rPr>
        <w:t xml:space="preserve"> </w:t>
      </w:r>
      <w:proofErr w:type="spellStart"/>
      <w:r w:rsidRPr="0075782E">
        <w:rPr>
          <w:i/>
          <w:iCs/>
          <w:sz w:val="20"/>
          <w:szCs w:val="20"/>
          <w:lang w:eastAsia="en-US"/>
        </w:rPr>
        <w:t>Кисловский</w:t>
      </w:r>
      <w:proofErr w:type="spellEnd"/>
      <w:r w:rsidRPr="0075782E">
        <w:rPr>
          <w:i/>
          <w:iCs/>
          <w:sz w:val="20"/>
          <w:szCs w:val="20"/>
          <w:lang w:eastAsia="en-US"/>
        </w:rPr>
        <w:t xml:space="preserve"> переулок, дом 1/13, строение 8</w:t>
      </w:r>
    </w:p>
    <w:p w:rsidR="00584E3D" w:rsidRPr="0075782E" w:rsidRDefault="00584E3D" w:rsidP="00584E3D">
      <w:pPr>
        <w:jc w:val="both"/>
      </w:pPr>
    </w:p>
    <w:p w:rsidR="00584E3D" w:rsidRPr="0075782E" w:rsidRDefault="00584E3D" w:rsidP="00584E3D">
      <w:pPr>
        <w:pStyle w:val="Normal1"/>
        <w:widowControl/>
        <w:autoSpaceDE/>
        <w:autoSpaceDN/>
        <w:spacing w:before="0" w:after="0"/>
        <w:rPr>
          <w:sz w:val="20"/>
          <w:szCs w:val="20"/>
        </w:rPr>
      </w:pPr>
    </w:p>
    <w:p w:rsidR="00584E3D" w:rsidRPr="0075782E" w:rsidRDefault="00584E3D" w:rsidP="00584E3D">
      <w:pPr>
        <w:jc w:val="both"/>
        <w:rPr>
          <w:color w:val="000000"/>
        </w:rPr>
      </w:pPr>
      <w:r w:rsidRPr="0075782E">
        <w:rPr>
          <w:color w:val="000000"/>
        </w:rPr>
        <w:t xml:space="preserve">Генеральный директор </w:t>
      </w:r>
    </w:p>
    <w:p w:rsidR="00584E3D" w:rsidRPr="0075782E" w:rsidRDefault="00584E3D" w:rsidP="00584E3D">
      <w:pPr>
        <w:jc w:val="both"/>
        <w:rPr>
          <w:color w:val="000000"/>
        </w:rPr>
      </w:pPr>
      <w:r w:rsidRPr="0075782E">
        <w:rPr>
          <w:color w:val="000000"/>
        </w:rPr>
        <w:t>Открытого акционерного общества</w:t>
      </w:r>
    </w:p>
    <w:p w:rsidR="00584E3D" w:rsidRPr="0075782E" w:rsidRDefault="00584E3D" w:rsidP="00584E3D">
      <w:pPr>
        <w:jc w:val="both"/>
        <w:rPr>
          <w:b/>
          <w:bCs/>
        </w:rPr>
      </w:pPr>
      <w:r w:rsidRPr="0075782E">
        <w:rPr>
          <w:color w:val="000000"/>
        </w:rPr>
        <w:t>«Новая перевозочная компания»</w:t>
      </w:r>
      <w:r w:rsidRPr="0075782E">
        <w:rPr>
          <w:b/>
          <w:bCs/>
        </w:rPr>
        <w:t xml:space="preserve"> </w:t>
      </w:r>
    </w:p>
    <w:p w:rsidR="00584E3D" w:rsidRPr="0075782E" w:rsidRDefault="00584E3D" w:rsidP="00584E3D">
      <w:pPr>
        <w:ind w:left="4320"/>
        <w:jc w:val="both"/>
        <w:rPr>
          <w:b/>
          <w:bCs/>
        </w:rPr>
      </w:pPr>
    </w:p>
    <w:p w:rsidR="00584E3D" w:rsidRPr="0075782E" w:rsidRDefault="00584E3D" w:rsidP="00584E3D">
      <w:pPr>
        <w:ind w:left="4320"/>
        <w:jc w:val="both"/>
        <w:rPr>
          <w:b/>
          <w:bCs/>
        </w:rPr>
      </w:pPr>
      <w:r w:rsidRPr="0075782E">
        <w:rPr>
          <w:b/>
          <w:bCs/>
        </w:rPr>
        <w:t xml:space="preserve"> _________________ </w:t>
      </w:r>
      <w:r w:rsidRPr="0075782E">
        <w:rPr>
          <w:b/>
          <w:bCs/>
        </w:rPr>
        <w:tab/>
      </w:r>
      <w:r w:rsidRPr="0075782E">
        <w:rPr>
          <w:b/>
          <w:bCs/>
        </w:rPr>
        <w:tab/>
      </w:r>
      <w:r w:rsidRPr="0075782E">
        <w:rPr>
          <w:b/>
          <w:bCs/>
        </w:rPr>
        <w:tab/>
        <w:t>_____________</w:t>
      </w:r>
    </w:p>
    <w:p w:rsidR="00584E3D" w:rsidRPr="0075782E" w:rsidRDefault="00584E3D" w:rsidP="00584E3D">
      <w:pPr>
        <w:pStyle w:val="TableText"/>
        <w:spacing w:before="40"/>
        <w:ind w:right="-109"/>
      </w:pPr>
      <w:r w:rsidRPr="0075782E">
        <w:t xml:space="preserve"> </w:t>
      </w:r>
    </w:p>
    <w:p w:rsidR="00584E3D" w:rsidRPr="0075782E" w:rsidRDefault="00584E3D" w:rsidP="00584E3D">
      <w:pPr>
        <w:pStyle w:val="TableText"/>
        <w:spacing w:before="40"/>
        <w:ind w:right="-109"/>
      </w:pPr>
      <w:r w:rsidRPr="0075782E">
        <w:t xml:space="preserve">Дата «__» ________ 20__ г.  М.П. </w:t>
      </w:r>
    </w:p>
    <w:p w:rsidR="00584E3D" w:rsidRPr="003226F4" w:rsidRDefault="00584E3D" w:rsidP="00584E3D">
      <w:pPr>
        <w:rPr>
          <w:sz w:val="22"/>
          <w:szCs w:val="22"/>
        </w:rPr>
      </w:pPr>
    </w:p>
    <w:p w:rsidR="00584E3D" w:rsidRPr="00FF550A" w:rsidRDefault="00584E3D" w:rsidP="00584E3D">
      <w:pPr>
        <w:jc w:val="both"/>
        <w:rPr>
          <w:color w:val="000000"/>
        </w:rPr>
      </w:pPr>
      <w:r w:rsidRPr="00FF550A">
        <w:rPr>
          <w:color w:val="000000"/>
        </w:rPr>
        <w:t xml:space="preserve">Лицо, предоставившее обеспечение </w:t>
      </w:r>
    </w:p>
    <w:p w:rsidR="00584E3D" w:rsidRPr="0002509E" w:rsidRDefault="00584E3D" w:rsidP="00584E3D">
      <w:pPr>
        <w:jc w:val="both"/>
        <w:rPr>
          <w:bCs/>
          <w:iCs/>
          <w:color w:val="000000"/>
          <w:sz w:val="22"/>
          <w:szCs w:val="22"/>
          <w:lang w:val="en-US"/>
        </w:rPr>
      </w:pPr>
      <w:r w:rsidRPr="00FF550A">
        <w:rPr>
          <w:color w:val="000000"/>
        </w:rPr>
        <w:t>по</w:t>
      </w:r>
      <w:r w:rsidRPr="0002509E">
        <w:rPr>
          <w:color w:val="000000"/>
          <w:lang w:val="en-US"/>
        </w:rPr>
        <w:t xml:space="preserve"> </w:t>
      </w:r>
      <w:r w:rsidRPr="00FF550A">
        <w:rPr>
          <w:color w:val="000000"/>
        </w:rPr>
        <w:t>облигациям</w:t>
      </w:r>
      <w:r w:rsidRPr="0002509E">
        <w:rPr>
          <w:color w:val="000000"/>
          <w:lang w:val="en-US"/>
        </w:rPr>
        <w:t xml:space="preserve"> – </w:t>
      </w:r>
      <w:proofErr w:type="spellStart"/>
      <w:r w:rsidRPr="0002509E">
        <w:rPr>
          <w:bCs/>
          <w:iCs/>
          <w:color w:val="000000"/>
          <w:sz w:val="22"/>
          <w:szCs w:val="22"/>
          <w:lang w:val="en-US"/>
        </w:rPr>
        <w:t>Globaltrans</w:t>
      </w:r>
      <w:proofErr w:type="spellEnd"/>
      <w:r w:rsidRPr="0002509E">
        <w:rPr>
          <w:bCs/>
          <w:iCs/>
          <w:color w:val="000000"/>
          <w:sz w:val="22"/>
          <w:szCs w:val="22"/>
          <w:lang w:val="en-US"/>
        </w:rPr>
        <w:t xml:space="preserve"> Investment PLC</w:t>
      </w:r>
    </w:p>
    <w:p w:rsidR="00584E3D" w:rsidRPr="00D310DA" w:rsidRDefault="00584E3D" w:rsidP="00584E3D">
      <w:pPr>
        <w:pStyle w:val="Normal1"/>
        <w:rPr>
          <w:b/>
          <w:bCs/>
          <w:i/>
          <w:iCs/>
          <w:color w:val="000000"/>
          <w:lang w:val="en-US"/>
        </w:rPr>
      </w:pPr>
      <w:r w:rsidRPr="00FF550A">
        <w:rPr>
          <w:rStyle w:val="SUBST"/>
          <w:b w:val="0"/>
          <w:i w:val="0"/>
          <w:color w:val="000000"/>
          <w:sz w:val="20"/>
        </w:rPr>
        <w:t>Директор</w:t>
      </w:r>
      <w:r w:rsidRPr="00B11347">
        <w:rPr>
          <w:b/>
          <w:i/>
          <w:color w:val="000000"/>
          <w:lang w:val="en-US"/>
        </w:rPr>
        <w:t xml:space="preserve">  </w:t>
      </w:r>
      <w:proofErr w:type="spellStart"/>
      <w:r w:rsidRPr="00FF550A">
        <w:rPr>
          <w:bCs/>
          <w:iCs/>
          <w:color w:val="000000"/>
          <w:lang w:val="en-US"/>
        </w:rPr>
        <w:t>Globaltrans</w:t>
      </w:r>
      <w:proofErr w:type="spellEnd"/>
      <w:r w:rsidRPr="00B11347">
        <w:rPr>
          <w:bCs/>
          <w:iCs/>
          <w:color w:val="000000"/>
          <w:lang w:val="en-US"/>
        </w:rPr>
        <w:t xml:space="preserve"> </w:t>
      </w:r>
      <w:r w:rsidRPr="00FF550A">
        <w:rPr>
          <w:bCs/>
          <w:iCs/>
          <w:color w:val="000000"/>
          <w:lang w:val="en-US"/>
        </w:rPr>
        <w:t>Investment</w:t>
      </w:r>
      <w:r w:rsidRPr="00B11347">
        <w:rPr>
          <w:bCs/>
          <w:iCs/>
          <w:color w:val="000000"/>
          <w:lang w:val="en-US"/>
        </w:rPr>
        <w:t xml:space="preserve"> </w:t>
      </w:r>
      <w:r w:rsidRPr="00FF550A">
        <w:rPr>
          <w:bCs/>
          <w:iCs/>
          <w:color w:val="000000"/>
          <w:lang w:val="en-US"/>
        </w:rPr>
        <w:t>PLC</w:t>
      </w:r>
      <w:r w:rsidRPr="00B11347">
        <w:rPr>
          <w:bCs/>
          <w:iCs/>
          <w:color w:val="000000"/>
          <w:lang w:val="en-US"/>
        </w:rPr>
        <w:t xml:space="preserve"> </w:t>
      </w:r>
      <w:r w:rsidRPr="00B11347">
        <w:rPr>
          <w:b/>
          <w:bCs/>
          <w:i/>
          <w:iCs/>
          <w:color w:val="000000"/>
          <w:lang w:val="en-US"/>
        </w:rPr>
        <w:t xml:space="preserve"> </w:t>
      </w:r>
      <w:r w:rsidRPr="00B11347">
        <w:rPr>
          <w:color w:val="000000"/>
          <w:lang w:val="en-US"/>
        </w:rPr>
        <w:t xml:space="preserve">              </w:t>
      </w:r>
      <w:r w:rsidRPr="00D310DA">
        <w:rPr>
          <w:bCs/>
          <w:iCs/>
          <w:color w:val="000000"/>
          <w:lang w:val="en-US"/>
        </w:rPr>
        <w:t xml:space="preserve"> </w:t>
      </w:r>
      <w:r w:rsidRPr="00D310DA">
        <w:rPr>
          <w:b/>
          <w:bCs/>
          <w:i/>
          <w:iCs/>
          <w:color w:val="000000"/>
          <w:lang w:val="en-US"/>
        </w:rPr>
        <w:t xml:space="preserve"> </w:t>
      </w:r>
      <w:r w:rsidRPr="00D310DA">
        <w:rPr>
          <w:color w:val="000000"/>
          <w:lang w:val="en-US"/>
        </w:rPr>
        <w:t xml:space="preserve">        ________________          </w:t>
      </w:r>
      <w:r w:rsidRPr="00D310DA">
        <w:rPr>
          <w:color w:val="000000"/>
          <w:lang w:val="en-US"/>
        </w:rPr>
        <w:tab/>
      </w:r>
      <w:r w:rsidRPr="00D310DA">
        <w:rPr>
          <w:color w:val="000000"/>
          <w:lang w:val="en-US"/>
        </w:rPr>
        <w:tab/>
      </w:r>
      <w:r w:rsidRPr="00D310DA">
        <w:rPr>
          <w:b/>
          <w:i/>
          <w:color w:val="000000"/>
          <w:lang w:val="en-US"/>
        </w:rPr>
        <w:t xml:space="preserve"> _____________</w:t>
      </w:r>
    </w:p>
    <w:p w:rsidR="00584E3D" w:rsidRPr="00D310DA" w:rsidRDefault="00584E3D" w:rsidP="00584E3D">
      <w:pPr>
        <w:pStyle w:val="TableText"/>
        <w:spacing w:before="40"/>
        <w:ind w:right="-109"/>
        <w:rPr>
          <w:color w:val="000000"/>
          <w:sz w:val="22"/>
          <w:szCs w:val="22"/>
          <w:lang w:val="en-US"/>
        </w:rPr>
      </w:pP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sz w:val="22"/>
          <w:szCs w:val="22"/>
          <w:lang w:val="en-US"/>
        </w:rPr>
        <w:t xml:space="preserve"> </w:t>
      </w:r>
    </w:p>
    <w:p w:rsidR="00584E3D" w:rsidRPr="0075782E" w:rsidRDefault="00584E3D" w:rsidP="00584E3D">
      <w:pPr>
        <w:pStyle w:val="Normal1"/>
        <w:rPr>
          <w:b/>
          <w:bCs/>
          <w:i/>
          <w:iCs/>
          <w:color w:val="000000"/>
        </w:rPr>
      </w:pPr>
      <w:r w:rsidRPr="002C74E3">
        <w:rPr>
          <w:color w:val="000000"/>
        </w:rPr>
        <w:t>Дата</w:t>
      </w:r>
      <w:r w:rsidRPr="0075782E">
        <w:rPr>
          <w:color w:val="000000"/>
        </w:rPr>
        <w:t xml:space="preserve"> «__» ________ 20__ </w:t>
      </w:r>
      <w:r w:rsidRPr="002C74E3">
        <w:rPr>
          <w:color w:val="000000"/>
        </w:rPr>
        <w:t>г</w:t>
      </w:r>
      <w:r w:rsidRPr="0075782E">
        <w:rPr>
          <w:color w:val="000000"/>
        </w:rPr>
        <w:t>.</w:t>
      </w:r>
      <w:r w:rsidRPr="0075782E">
        <w:rPr>
          <w:sz w:val="20"/>
          <w:szCs w:val="20"/>
        </w:rPr>
        <w:t xml:space="preserve"> М.П.</w:t>
      </w:r>
    </w:p>
    <w:p w:rsidR="00584E3D" w:rsidRDefault="00584E3D" w:rsidP="00584E3D">
      <w:pPr>
        <w:jc w:val="right"/>
      </w:pPr>
      <w:r w:rsidRPr="0075782E">
        <w:br w:type="page"/>
      </w:r>
      <w:r>
        <w:lastRenderedPageBreak/>
        <w:t>оборотная</w:t>
      </w:r>
      <w:r w:rsidRPr="003226F4">
        <w:t xml:space="preserve"> сторона</w:t>
      </w:r>
    </w:p>
    <w:p w:rsidR="00584E3D" w:rsidRPr="00BE048A" w:rsidRDefault="00584E3D" w:rsidP="00584E3D">
      <w:pPr>
        <w:adjustRightInd w:val="0"/>
        <w:ind w:firstLine="540"/>
        <w:jc w:val="both"/>
        <w:rPr>
          <w:bCs/>
          <w:sz w:val="18"/>
          <w:szCs w:val="18"/>
        </w:rPr>
      </w:pPr>
      <w:r w:rsidRPr="00BE048A">
        <w:rPr>
          <w:bCs/>
          <w:sz w:val="18"/>
          <w:szCs w:val="18"/>
        </w:rPr>
        <w:t>1. Вид, категория (тип) ценных бумаг</w:t>
      </w:r>
    </w:p>
    <w:p w:rsidR="00584E3D" w:rsidRPr="00BE048A" w:rsidRDefault="00584E3D" w:rsidP="00584E3D">
      <w:pPr>
        <w:pStyle w:val="ConsNormal"/>
        <w:ind w:right="0" w:firstLine="540"/>
        <w:jc w:val="both"/>
        <w:rPr>
          <w:rFonts w:ascii="Times New Roman" w:hAnsi="Times New Roman" w:cs="Times New Roman"/>
          <w:sz w:val="18"/>
          <w:szCs w:val="18"/>
        </w:rPr>
      </w:pPr>
    </w:p>
    <w:p w:rsidR="00584E3D" w:rsidRPr="00BE048A" w:rsidRDefault="00584E3D" w:rsidP="00584E3D">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 xml:space="preserve">Вид ценных бумаг: </w:t>
      </w:r>
      <w:r w:rsidRPr="00BE048A">
        <w:rPr>
          <w:rFonts w:ascii="Times New Roman" w:hAnsi="Times New Roman" w:cs="Times New Roman"/>
          <w:b/>
          <w:bCs/>
          <w:i/>
          <w:iCs/>
          <w:sz w:val="18"/>
          <w:szCs w:val="18"/>
        </w:rPr>
        <w:t>Биржевые</w:t>
      </w:r>
      <w:r w:rsidRPr="00BE048A">
        <w:rPr>
          <w:rFonts w:ascii="Times New Roman" w:hAnsi="Times New Roman" w:cs="Times New Roman"/>
          <w:sz w:val="18"/>
          <w:szCs w:val="18"/>
        </w:rPr>
        <w:t xml:space="preserve"> </w:t>
      </w:r>
      <w:r w:rsidRPr="00BE048A">
        <w:rPr>
          <w:rFonts w:ascii="Times New Roman" w:hAnsi="Times New Roman" w:cs="Times New Roman"/>
          <w:b/>
          <w:bCs/>
          <w:i/>
          <w:iCs/>
          <w:sz w:val="18"/>
          <w:szCs w:val="18"/>
        </w:rPr>
        <w:t>облигации на предъявителя</w:t>
      </w:r>
    </w:p>
    <w:p w:rsidR="00584E3D" w:rsidRPr="00D310DA" w:rsidRDefault="00584E3D" w:rsidP="00584E3D">
      <w:pPr>
        <w:pStyle w:val="ConsNormal"/>
        <w:ind w:right="0" w:firstLine="540"/>
        <w:jc w:val="both"/>
        <w:rPr>
          <w:rFonts w:ascii="Times New Roman" w:hAnsi="Times New Roman" w:cs="Times New Roman"/>
          <w:b/>
          <w:bCs/>
          <w:i/>
          <w:iCs/>
          <w:sz w:val="18"/>
          <w:szCs w:val="18"/>
        </w:rPr>
      </w:pPr>
      <w:r w:rsidRPr="00BE048A">
        <w:rPr>
          <w:rFonts w:ascii="Times New Roman" w:hAnsi="Times New Roman" w:cs="Times New Roman"/>
          <w:sz w:val="18"/>
          <w:szCs w:val="18"/>
        </w:rPr>
        <w:t xml:space="preserve">Серия: </w:t>
      </w:r>
      <w:r>
        <w:rPr>
          <w:rFonts w:ascii="Times New Roman" w:hAnsi="Times New Roman" w:cs="Times New Roman"/>
          <w:b/>
          <w:i/>
          <w:sz w:val="18"/>
          <w:szCs w:val="18"/>
        </w:rPr>
        <w:t>БО-0</w:t>
      </w:r>
      <w:r w:rsidRPr="00D310DA">
        <w:rPr>
          <w:rFonts w:ascii="Times New Roman" w:hAnsi="Times New Roman" w:cs="Times New Roman"/>
          <w:b/>
          <w:i/>
          <w:sz w:val="18"/>
          <w:szCs w:val="18"/>
        </w:rPr>
        <w:t>2</w:t>
      </w:r>
    </w:p>
    <w:p w:rsidR="00584E3D" w:rsidRPr="00BE048A" w:rsidRDefault="00584E3D" w:rsidP="00584E3D">
      <w:pPr>
        <w:adjustRightInd w:val="0"/>
        <w:ind w:firstLine="567"/>
        <w:jc w:val="both"/>
        <w:rPr>
          <w:rStyle w:val="SUBST"/>
          <w:bCs/>
          <w:iCs/>
          <w:sz w:val="18"/>
          <w:szCs w:val="18"/>
        </w:rPr>
      </w:pPr>
      <w:r w:rsidRPr="00BE048A">
        <w:rPr>
          <w:sz w:val="18"/>
          <w:szCs w:val="18"/>
        </w:rPr>
        <w:t xml:space="preserve">Иные идентификационные признаки размещаемых ценных бумаг: </w:t>
      </w:r>
      <w:r w:rsidRPr="00BE048A">
        <w:rPr>
          <w:rStyle w:val="SUBST"/>
          <w:bCs/>
          <w:iCs/>
          <w:sz w:val="18"/>
          <w:szCs w:val="18"/>
        </w:rPr>
        <w:t>процентные документарные биржевые облигации на предъявителя неконвертируемые с обязательным централизованным хранением серии БО-0</w:t>
      </w:r>
      <w:r w:rsidRPr="00D310DA">
        <w:rPr>
          <w:rStyle w:val="SUBST"/>
          <w:bCs/>
          <w:iCs/>
          <w:sz w:val="18"/>
          <w:szCs w:val="18"/>
        </w:rPr>
        <w:t>2</w:t>
      </w:r>
      <w:r w:rsidRPr="00BE048A">
        <w:rPr>
          <w:rStyle w:val="SUBST"/>
          <w:bCs/>
          <w:iCs/>
          <w:sz w:val="18"/>
          <w:szCs w:val="18"/>
        </w:rPr>
        <w:t xml:space="preserve">, </w:t>
      </w:r>
      <w:proofErr w:type="spellStart"/>
      <w:r w:rsidRPr="00BE048A">
        <w:rPr>
          <w:b/>
          <w:bCs/>
          <w:i/>
          <w:iCs/>
          <w:sz w:val="18"/>
          <w:szCs w:val="18"/>
        </w:rPr>
        <w:t>c</w:t>
      </w:r>
      <w:proofErr w:type="spellEnd"/>
      <w:r w:rsidRPr="00BE048A">
        <w:rPr>
          <w:b/>
          <w:bCs/>
          <w:i/>
          <w:iCs/>
          <w:sz w:val="18"/>
          <w:szCs w:val="18"/>
        </w:rPr>
        <w:t xml:space="preserve"> возможностью досрочного погашения по требованию владельцев и по усмотрению Эмитента </w:t>
      </w:r>
      <w:r w:rsidRPr="00BE048A">
        <w:rPr>
          <w:rStyle w:val="SUBST"/>
          <w:bCs/>
          <w:iCs/>
          <w:sz w:val="18"/>
          <w:szCs w:val="18"/>
        </w:rPr>
        <w:t>(далее – «Биржевые облигации», «Облигации»).</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2. Форма ценных бумаг (</w:t>
      </w:r>
      <w:proofErr w:type="gramStart"/>
      <w:r w:rsidRPr="00BE048A">
        <w:rPr>
          <w:bCs/>
          <w:sz w:val="18"/>
          <w:szCs w:val="18"/>
        </w:rPr>
        <w:t>бездокументарные</w:t>
      </w:r>
      <w:proofErr w:type="gramEnd"/>
      <w:r w:rsidRPr="00BE048A">
        <w:rPr>
          <w:bCs/>
          <w:sz w:val="18"/>
          <w:szCs w:val="18"/>
        </w:rPr>
        <w:t>, документарные)</w:t>
      </w:r>
    </w:p>
    <w:p w:rsidR="00584E3D" w:rsidRPr="00BE048A" w:rsidRDefault="00584E3D" w:rsidP="00584E3D">
      <w:pPr>
        <w:adjustRightInd w:val="0"/>
        <w:ind w:firstLine="540"/>
        <w:jc w:val="both"/>
        <w:rPr>
          <w:b/>
          <w:bCs/>
          <w:i/>
          <w:sz w:val="18"/>
          <w:szCs w:val="18"/>
        </w:rPr>
      </w:pPr>
      <w:r w:rsidRPr="00BE048A">
        <w:rPr>
          <w:b/>
          <w:bCs/>
          <w:i/>
          <w:sz w:val="18"/>
          <w:szCs w:val="18"/>
        </w:rPr>
        <w:t>документарные</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3. Указание на обязательное централизованное хранение</w:t>
      </w:r>
    </w:p>
    <w:p w:rsidR="00584E3D" w:rsidRPr="00BE048A" w:rsidRDefault="00584E3D" w:rsidP="00584E3D">
      <w:pPr>
        <w:adjustRightInd w:val="0"/>
        <w:ind w:firstLine="540"/>
        <w:jc w:val="both"/>
        <w:rPr>
          <w:bCs/>
          <w:sz w:val="18"/>
          <w:szCs w:val="18"/>
        </w:rPr>
      </w:pPr>
      <w:r w:rsidRPr="00BE048A">
        <w:rPr>
          <w:b/>
          <w:bCs/>
          <w:i/>
          <w:iCs/>
          <w:sz w:val="18"/>
          <w:szCs w:val="18"/>
        </w:rPr>
        <w:t>Предусмотрено обязательное централизованное хранение Биржевых облигаций выпуска.</w:t>
      </w:r>
    </w:p>
    <w:p w:rsidR="00584E3D" w:rsidRPr="00BE048A" w:rsidRDefault="00584E3D" w:rsidP="00584E3D">
      <w:pPr>
        <w:adjustRightInd w:val="0"/>
        <w:ind w:firstLine="540"/>
        <w:jc w:val="both"/>
        <w:rPr>
          <w:bCs/>
          <w:sz w:val="18"/>
          <w:szCs w:val="18"/>
        </w:rPr>
      </w:pPr>
      <w:r w:rsidRPr="00BE048A">
        <w:rPr>
          <w:bCs/>
          <w:sz w:val="18"/>
          <w:szCs w:val="18"/>
        </w:rPr>
        <w:t>Депозитарий, осуществляющий централизованное хранение:</w:t>
      </w:r>
    </w:p>
    <w:p w:rsidR="00584E3D" w:rsidRPr="00BE048A" w:rsidRDefault="00584E3D" w:rsidP="00584E3D">
      <w:pPr>
        <w:pStyle w:val="ConsNormal"/>
        <w:ind w:right="0" w:firstLine="540"/>
        <w:jc w:val="both"/>
        <w:rPr>
          <w:rStyle w:val="SUBST"/>
          <w:rFonts w:ascii="Times New Roman" w:hAnsi="Times New Roman" w:cs="Times New Roman"/>
          <w:sz w:val="18"/>
          <w:szCs w:val="18"/>
        </w:rPr>
      </w:pPr>
      <w:r w:rsidRPr="00BE048A">
        <w:rPr>
          <w:rFonts w:ascii="Times New Roman" w:hAnsi="Times New Roman" w:cs="Times New Roman"/>
          <w:sz w:val="18"/>
          <w:szCs w:val="18"/>
        </w:rPr>
        <w:t xml:space="preserve">Полное фирменное наименование: </w:t>
      </w:r>
      <w:r w:rsidRPr="00BE048A">
        <w:rPr>
          <w:rFonts w:ascii="Times New Roman" w:hAnsi="Times New Roman" w:cs="Times New Roman"/>
          <w:b/>
          <w:i/>
          <w:sz w:val="18"/>
          <w:szCs w:val="18"/>
        </w:rPr>
        <w:t>Небанковская кредитная организация закрытое акционерное общество «Национальный расчетный депозитарий»</w:t>
      </w:r>
    </w:p>
    <w:p w:rsidR="00584E3D" w:rsidRPr="00BE048A" w:rsidRDefault="00584E3D" w:rsidP="00584E3D">
      <w:pPr>
        <w:ind w:firstLine="540"/>
        <w:jc w:val="both"/>
        <w:rPr>
          <w:b/>
          <w:i/>
          <w:sz w:val="18"/>
          <w:szCs w:val="18"/>
        </w:rPr>
      </w:pPr>
      <w:r w:rsidRPr="00BE048A">
        <w:rPr>
          <w:sz w:val="18"/>
          <w:szCs w:val="18"/>
        </w:rPr>
        <w:t>Сокращенное фирменное наименование</w:t>
      </w:r>
      <w:r w:rsidRPr="00BE048A">
        <w:rPr>
          <w:i/>
          <w:sz w:val="18"/>
          <w:szCs w:val="18"/>
        </w:rPr>
        <w:t>:</w:t>
      </w:r>
      <w:r w:rsidRPr="00BE048A">
        <w:rPr>
          <w:b/>
          <w:i/>
          <w:sz w:val="18"/>
          <w:szCs w:val="18"/>
        </w:rPr>
        <w:t xml:space="preserve"> </w:t>
      </w:r>
      <w:r w:rsidRPr="00BE048A">
        <w:rPr>
          <w:b/>
          <w:i/>
          <w:color w:val="000000"/>
          <w:sz w:val="18"/>
          <w:szCs w:val="18"/>
        </w:rPr>
        <w:t>НКО ЗАО НРД</w:t>
      </w:r>
    </w:p>
    <w:p w:rsidR="00584E3D" w:rsidRPr="00BE048A" w:rsidRDefault="00584E3D" w:rsidP="00584E3D">
      <w:pPr>
        <w:ind w:firstLine="540"/>
        <w:jc w:val="both"/>
        <w:rPr>
          <w:sz w:val="18"/>
          <w:szCs w:val="18"/>
        </w:rPr>
      </w:pPr>
      <w:r w:rsidRPr="00BE048A">
        <w:rPr>
          <w:sz w:val="18"/>
          <w:szCs w:val="18"/>
        </w:rPr>
        <w:t xml:space="preserve">Место нахождения: </w:t>
      </w:r>
      <w:r w:rsidRPr="00BE048A">
        <w:rPr>
          <w:b/>
          <w:i/>
          <w:sz w:val="18"/>
          <w:szCs w:val="18"/>
        </w:rPr>
        <w:t>125009,</w:t>
      </w:r>
      <w:r w:rsidRPr="00BE048A">
        <w:rPr>
          <w:sz w:val="18"/>
          <w:szCs w:val="18"/>
        </w:rPr>
        <w:t xml:space="preserve"> </w:t>
      </w:r>
      <w:r w:rsidRPr="00BE048A">
        <w:rPr>
          <w:rStyle w:val="SUBST"/>
          <w:sz w:val="18"/>
          <w:szCs w:val="18"/>
        </w:rPr>
        <w:t xml:space="preserve">Москва, Средний </w:t>
      </w:r>
      <w:proofErr w:type="spellStart"/>
      <w:r w:rsidRPr="00BE048A">
        <w:rPr>
          <w:rStyle w:val="SUBST"/>
          <w:sz w:val="18"/>
          <w:szCs w:val="18"/>
        </w:rPr>
        <w:t>Кисловский</w:t>
      </w:r>
      <w:proofErr w:type="spellEnd"/>
      <w:r w:rsidRPr="00BE048A">
        <w:rPr>
          <w:rStyle w:val="SUBST"/>
          <w:sz w:val="18"/>
          <w:szCs w:val="18"/>
        </w:rPr>
        <w:t xml:space="preserve"> переулок, дом 1/13, строение 8</w:t>
      </w:r>
    </w:p>
    <w:p w:rsidR="00584E3D" w:rsidRPr="00BE048A" w:rsidRDefault="00584E3D" w:rsidP="00584E3D">
      <w:pPr>
        <w:ind w:firstLine="540"/>
        <w:jc w:val="both"/>
        <w:rPr>
          <w:rStyle w:val="SUBST"/>
          <w:sz w:val="18"/>
          <w:szCs w:val="18"/>
        </w:rPr>
      </w:pPr>
      <w:r w:rsidRPr="00BE048A">
        <w:rPr>
          <w:sz w:val="18"/>
          <w:szCs w:val="18"/>
        </w:rPr>
        <w:t xml:space="preserve">Почтовый адрес: </w:t>
      </w:r>
      <w:smartTag w:uri="urn:schemas-microsoft-com:office:smarttags" w:element="metricconverter">
        <w:smartTagPr>
          <w:attr w:name="ProductID" w:val="105062, г"/>
        </w:smartTagPr>
        <w:r w:rsidRPr="00BE048A">
          <w:rPr>
            <w:rStyle w:val="SUBST"/>
            <w:sz w:val="18"/>
            <w:szCs w:val="18"/>
          </w:rPr>
          <w:t>105062, г</w:t>
        </w:r>
      </w:smartTag>
      <w:r w:rsidRPr="00BE048A">
        <w:rPr>
          <w:rStyle w:val="SUBST"/>
          <w:sz w:val="18"/>
          <w:szCs w:val="18"/>
        </w:rPr>
        <w:t>. Москва, ул. Машкова, дом 13, строение 1</w:t>
      </w:r>
    </w:p>
    <w:p w:rsidR="00584E3D" w:rsidRPr="00BE048A" w:rsidRDefault="00584E3D" w:rsidP="00584E3D">
      <w:pPr>
        <w:ind w:firstLine="540"/>
        <w:jc w:val="both"/>
        <w:rPr>
          <w:b/>
          <w:i/>
          <w:color w:val="000000"/>
          <w:sz w:val="18"/>
          <w:szCs w:val="18"/>
        </w:rPr>
      </w:pPr>
      <w:r w:rsidRPr="00BE048A">
        <w:rPr>
          <w:i/>
          <w:color w:val="000000"/>
          <w:sz w:val="18"/>
          <w:szCs w:val="18"/>
        </w:rPr>
        <w:t>ИНН/КПП:</w:t>
      </w:r>
      <w:r w:rsidRPr="00BE048A">
        <w:rPr>
          <w:b/>
          <w:i/>
          <w:color w:val="000000"/>
          <w:sz w:val="18"/>
          <w:szCs w:val="18"/>
        </w:rPr>
        <w:t xml:space="preserve"> 7702165310/775001001</w:t>
      </w:r>
    </w:p>
    <w:p w:rsidR="00584E3D" w:rsidRPr="00BE048A" w:rsidRDefault="00584E3D" w:rsidP="00584E3D">
      <w:pPr>
        <w:ind w:firstLine="540"/>
        <w:jc w:val="both"/>
        <w:rPr>
          <w:sz w:val="18"/>
          <w:szCs w:val="18"/>
        </w:rPr>
      </w:pPr>
      <w:r w:rsidRPr="00BE048A">
        <w:rPr>
          <w:sz w:val="18"/>
          <w:szCs w:val="18"/>
        </w:rPr>
        <w:t>Телефон</w:t>
      </w:r>
      <w:r w:rsidRPr="00BE048A">
        <w:rPr>
          <w:rStyle w:val="SUBST"/>
          <w:sz w:val="18"/>
          <w:szCs w:val="18"/>
        </w:rPr>
        <w:t>: +7(495) 956-27-89, +7 (495) 956-27-90</w:t>
      </w:r>
    </w:p>
    <w:p w:rsidR="00584E3D" w:rsidRPr="00BE048A" w:rsidRDefault="00584E3D" w:rsidP="00584E3D">
      <w:pPr>
        <w:ind w:firstLine="540"/>
        <w:jc w:val="both"/>
        <w:rPr>
          <w:sz w:val="18"/>
          <w:szCs w:val="18"/>
        </w:rPr>
      </w:pPr>
      <w:r w:rsidRPr="00BE048A">
        <w:rPr>
          <w:sz w:val="18"/>
          <w:szCs w:val="18"/>
        </w:rPr>
        <w:t xml:space="preserve">Номер лицензии: </w:t>
      </w:r>
      <w:r w:rsidRPr="00BE048A">
        <w:rPr>
          <w:rStyle w:val="SUBST"/>
          <w:sz w:val="18"/>
          <w:szCs w:val="18"/>
        </w:rPr>
        <w:t>177-12042-000100</w:t>
      </w:r>
    </w:p>
    <w:p w:rsidR="00584E3D" w:rsidRPr="00BE048A" w:rsidRDefault="00584E3D" w:rsidP="00584E3D">
      <w:pPr>
        <w:ind w:firstLine="540"/>
        <w:jc w:val="both"/>
        <w:rPr>
          <w:sz w:val="18"/>
          <w:szCs w:val="18"/>
        </w:rPr>
      </w:pPr>
      <w:r w:rsidRPr="00BE048A">
        <w:rPr>
          <w:sz w:val="18"/>
          <w:szCs w:val="18"/>
        </w:rPr>
        <w:t xml:space="preserve">Дата выдачи: </w:t>
      </w:r>
      <w:r w:rsidRPr="00BE048A">
        <w:rPr>
          <w:b/>
          <w:i/>
          <w:sz w:val="18"/>
          <w:szCs w:val="18"/>
        </w:rPr>
        <w:t>19</w:t>
      </w:r>
      <w:r w:rsidRPr="00BE048A">
        <w:rPr>
          <w:rStyle w:val="SUBST"/>
          <w:sz w:val="18"/>
          <w:szCs w:val="18"/>
        </w:rPr>
        <w:t>.02.2009 г.</w:t>
      </w:r>
    </w:p>
    <w:p w:rsidR="00584E3D" w:rsidRPr="00BE048A" w:rsidRDefault="00584E3D" w:rsidP="00584E3D">
      <w:pPr>
        <w:ind w:firstLine="540"/>
        <w:jc w:val="both"/>
        <w:rPr>
          <w:sz w:val="18"/>
          <w:szCs w:val="18"/>
        </w:rPr>
      </w:pPr>
      <w:r w:rsidRPr="00BE048A">
        <w:rPr>
          <w:sz w:val="18"/>
          <w:szCs w:val="18"/>
        </w:rPr>
        <w:t xml:space="preserve">Срок действия: </w:t>
      </w:r>
      <w:r w:rsidRPr="00BE048A">
        <w:rPr>
          <w:rStyle w:val="SUBST"/>
          <w:sz w:val="18"/>
          <w:szCs w:val="18"/>
        </w:rPr>
        <w:t>без ограничения срока действия</w:t>
      </w:r>
    </w:p>
    <w:p w:rsidR="00584E3D" w:rsidRPr="00BE048A" w:rsidRDefault="00584E3D" w:rsidP="00584E3D">
      <w:pPr>
        <w:ind w:firstLine="540"/>
        <w:jc w:val="both"/>
        <w:rPr>
          <w:sz w:val="18"/>
          <w:szCs w:val="18"/>
        </w:rPr>
      </w:pPr>
      <w:r w:rsidRPr="00BE048A">
        <w:rPr>
          <w:sz w:val="18"/>
          <w:szCs w:val="18"/>
        </w:rPr>
        <w:t xml:space="preserve">Лицензирующий орган: </w:t>
      </w:r>
      <w:r w:rsidRPr="00BE048A">
        <w:rPr>
          <w:rStyle w:val="SUBST"/>
          <w:sz w:val="18"/>
          <w:szCs w:val="18"/>
        </w:rPr>
        <w:t>ФСФР России</w:t>
      </w:r>
    </w:p>
    <w:p w:rsidR="00584E3D" w:rsidRPr="00BE048A" w:rsidRDefault="00584E3D" w:rsidP="00584E3D">
      <w:pPr>
        <w:adjustRightInd w:val="0"/>
        <w:ind w:firstLine="540"/>
        <w:jc w:val="both"/>
        <w:rPr>
          <w:b/>
          <w:bCs/>
          <w:i/>
          <w:iCs/>
          <w:sz w:val="18"/>
          <w:szCs w:val="18"/>
        </w:rPr>
      </w:pPr>
      <w:r w:rsidRPr="00BE048A">
        <w:rPr>
          <w:b/>
          <w:bCs/>
          <w:i/>
          <w:iCs/>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 39-ФЗ «О рынке ценных бумаг», Положением о депозитарной деятельности в Российской Федерации, утвержденным постановлением ФКЦБ России от 16.10.1997 № 36.</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4. Номинальная стоимость каждой ценной бумаги выпуска</w:t>
      </w:r>
    </w:p>
    <w:p w:rsidR="00584E3D" w:rsidRPr="00BE048A" w:rsidRDefault="00584E3D" w:rsidP="00584E3D">
      <w:pPr>
        <w:adjustRightInd w:val="0"/>
        <w:ind w:firstLine="540"/>
        <w:jc w:val="both"/>
        <w:rPr>
          <w:b/>
          <w:bCs/>
          <w:i/>
          <w:sz w:val="18"/>
          <w:szCs w:val="18"/>
        </w:rPr>
      </w:pPr>
      <w:r w:rsidRPr="00BE048A">
        <w:rPr>
          <w:b/>
          <w:bCs/>
          <w:i/>
          <w:sz w:val="18"/>
          <w:szCs w:val="18"/>
        </w:rPr>
        <w:t>1 000 (Одна тысяча) рублей.</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5. Количество ценных бумаг выпуска</w:t>
      </w:r>
    </w:p>
    <w:p w:rsidR="00584E3D" w:rsidRPr="00BE048A" w:rsidRDefault="00584E3D" w:rsidP="00584E3D">
      <w:pPr>
        <w:adjustRightInd w:val="0"/>
        <w:ind w:firstLine="540"/>
        <w:jc w:val="both"/>
        <w:rPr>
          <w:b/>
          <w:bCs/>
          <w:i/>
          <w:sz w:val="18"/>
          <w:szCs w:val="18"/>
        </w:rPr>
      </w:pPr>
      <w:r w:rsidRPr="00BE048A">
        <w:rPr>
          <w:b/>
          <w:bCs/>
          <w:i/>
          <w:sz w:val="18"/>
          <w:szCs w:val="18"/>
        </w:rPr>
        <w:t>5 000 000  (Пять миллионов) штук</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
          <w:bCs/>
          <w:i/>
          <w:iCs/>
          <w:sz w:val="18"/>
          <w:szCs w:val="18"/>
        </w:rPr>
        <w:t>Выпуск Биржевых облигаций не предполагается размещать траншами.</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6. Общее количество ценных бумаг данного выпуска, размещенных ранее</w:t>
      </w:r>
    </w:p>
    <w:p w:rsidR="00584E3D" w:rsidRPr="00BE048A" w:rsidRDefault="00584E3D" w:rsidP="00584E3D">
      <w:pPr>
        <w:adjustRightInd w:val="0"/>
        <w:ind w:firstLine="540"/>
        <w:jc w:val="both"/>
        <w:rPr>
          <w:b/>
          <w:bCs/>
          <w:i/>
          <w:iCs/>
          <w:sz w:val="18"/>
          <w:szCs w:val="18"/>
        </w:rPr>
      </w:pPr>
    </w:p>
    <w:p w:rsidR="00584E3D" w:rsidRPr="00BE048A" w:rsidRDefault="00584E3D" w:rsidP="00584E3D">
      <w:pPr>
        <w:adjustRightInd w:val="0"/>
        <w:ind w:firstLine="540"/>
        <w:jc w:val="both"/>
        <w:rPr>
          <w:b/>
          <w:bCs/>
          <w:i/>
          <w:iCs/>
          <w:sz w:val="18"/>
          <w:szCs w:val="18"/>
        </w:rPr>
      </w:pPr>
      <w:r w:rsidRPr="00BE048A">
        <w:rPr>
          <w:b/>
          <w:bCs/>
          <w:i/>
          <w:iCs/>
          <w:sz w:val="18"/>
          <w:szCs w:val="18"/>
        </w:rPr>
        <w:t>Сведения не указываются для данного выпуска. Данный выпуск не является дополнительным.</w:t>
      </w:r>
    </w:p>
    <w:p w:rsidR="00584E3D" w:rsidRPr="00BE048A" w:rsidRDefault="00584E3D" w:rsidP="00584E3D">
      <w:pPr>
        <w:adjustRightInd w:val="0"/>
        <w:ind w:firstLine="540"/>
        <w:jc w:val="both"/>
        <w:rPr>
          <w:b/>
          <w:bCs/>
          <w:sz w:val="18"/>
          <w:szCs w:val="18"/>
        </w:rPr>
      </w:pPr>
      <w:r w:rsidRPr="00BE048A">
        <w:rPr>
          <w:b/>
          <w:bCs/>
          <w:i/>
          <w:iCs/>
          <w:sz w:val="18"/>
          <w:szCs w:val="18"/>
        </w:rPr>
        <w:t>Биржевые облигации данного выпуска ранее не размещались.</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 xml:space="preserve">7. Права владельца каждой ценной бумаги выпуска </w:t>
      </w:r>
    </w:p>
    <w:p w:rsidR="00584E3D" w:rsidRPr="00BE048A" w:rsidRDefault="00584E3D" w:rsidP="00584E3D">
      <w:pPr>
        <w:adjustRightInd w:val="0"/>
        <w:ind w:firstLine="540"/>
        <w:jc w:val="both"/>
        <w:rPr>
          <w:b/>
          <w:bCs/>
          <w:i/>
          <w:iCs/>
          <w:sz w:val="18"/>
          <w:szCs w:val="18"/>
        </w:rPr>
      </w:pPr>
    </w:p>
    <w:p w:rsidR="00584E3D" w:rsidRPr="00BE048A" w:rsidRDefault="00584E3D" w:rsidP="00584E3D">
      <w:pPr>
        <w:ind w:firstLine="540"/>
        <w:jc w:val="both"/>
        <w:rPr>
          <w:rStyle w:val="SUBST"/>
          <w:bCs/>
          <w:iCs/>
          <w:sz w:val="18"/>
          <w:szCs w:val="18"/>
        </w:rPr>
      </w:pPr>
      <w:r w:rsidRPr="00BE048A">
        <w:rPr>
          <w:rStyle w:val="SUBST"/>
          <w:bCs/>
          <w:iCs/>
          <w:sz w:val="18"/>
          <w:szCs w:val="18"/>
        </w:rPr>
        <w:t>Каждая Биржевая облигация настоящего выпуска предоставляет ее владельцу одинаковый объем прав.</w:t>
      </w:r>
    </w:p>
    <w:p w:rsidR="00584E3D" w:rsidRPr="00BE048A" w:rsidRDefault="00584E3D" w:rsidP="00584E3D">
      <w:pPr>
        <w:ind w:firstLine="540"/>
        <w:jc w:val="both"/>
        <w:rPr>
          <w:rStyle w:val="SUBST"/>
          <w:bCs/>
          <w:iCs/>
          <w:sz w:val="18"/>
          <w:szCs w:val="18"/>
        </w:rPr>
      </w:pPr>
      <w:r w:rsidRPr="00BE048A">
        <w:rPr>
          <w:rStyle w:val="SUBST"/>
          <w:bCs/>
          <w:iCs/>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584E3D" w:rsidRPr="00BE048A" w:rsidRDefault="00584E3D" w:rsidP="00584E3D">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584E3D" w:rsidRPr="00BE048A" w:rsidRDefault="00584E3D" w:rsidP="00584E3D">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584E3D" w:rsidRPr="00BE048A" w:rsidRDefault="00584E3D" w:rsidP="00584E3D">
      <w:pPr>
        <w:ind w:firstLine="540"/>
        <w:jc w:val="both"/>
        <w:rPr>
          <w:rStyle w:val="SUBST"/>
          <w:bCs/>
          <w:iCs/>
          <w:sz w:val="18"/>
          <w:szCs w:val="18"/>
        </w:rPr>
      </w:pPr>
      <w:r w:rsidRPr="00BE048A">
        <w:rPr>
          <w:rStyle w:val="SUBST"/>
          <w:bCs/>
          <w:iCs/>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584E3D" w:rsidRPr="00BE048A" w:rsidRDefault="00584E3D" w:rsidP="00584E3D">
      <w:pPr>
        <w:ind w:firstLine="540"/>
        <w:jc w:val="both"/>
        <w:rPr>
          <w:b/>
          <w:bCs/>
          <w:i/>
          <w:iCs/>
          <w:sz w:val="18"/>
          <w:szCs w:val="18"/>
        </w:rPr>
      </w:pPr>
      <w:r w:rsidRPr="00BE048A">
        <w:rPr>
          <w:rStyle w:val="SUBST"/>
          <w:bCs/>
          <w:iCs/>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BE048A">
        <w:rPr>
          <w:b/>
          <w:bCs/>
          <w:i/>
          <w:iCs/>
          <w:sz w:val="18"/>
          <w:szCs w:val="18"/>
        </w:rPr>
        <w:t xml:space="preserve"> </w:t>
      </w:r>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584E3D" w:rsidRPr="00BE048A" w:rsidRDefault="00584E3D" w:rsidP="00584E3D">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84E3D" w:rsidRPr="00BE048A" w:rsidRDefault="00584E3D" w:rsidP="00584E3D">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84E3D" w:rsidRPr="00BE048A" w:rsidRDefault="00584E3D" w:rsidP="00584E3D">
      <w:pPr>
        <w:numPr>
          <w:ilvl w:val="0"/>
          <w:numId w:val="28"/>
        </w:numPr>
        <w:tabs>
          <w:tab w:val="clear" w:pos="227"/>
          <w:tab w:val="num" w:pos="0"/>
        </w:tabs>
        <w:ind w:left="0" w:firstLine="567"/>
        <w:jc w:val="both"/>
        <w:rPr>
          <w:b/>
          <w:bCs/>
          <w:i/>
          <w:iCs/>
          <w:sz w:val="18"/>
          <w:szCs w:val="18"/>
        </w:rPr>
      </w:pPr>
      <w:r w:rsidRPr="00BE048A">
        <w:rPr>
          <w:b/>
          <w:bCs/>
          <w:i/>
          <w:iCs/>
          <w:sz w:val="18"/>
          <w:szCs w:val="18"/>
        </w:rPr>
        <w:lastRenderedPageBreak/>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584E3D" w:rsidRPr="00BE048A" w:rsidRDefault="00584E3D" w:rsidP="00584E3D">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584E3D" w:rsidRPr="00BE048A" w:rsidRDefault="00584E3D" w:rsidP="00584E3D">
      <w:pPr>
        <w:jc w:val="both"/>
        <w:rPr>
          <w:b/>
          <w:bCs/>
          <w:i/>
          <w:iCs/>
          <w:sz w:val="18"/>
          <w:szCs w:val="18"/>
        </w:rPr>
      </w:pPr>
    </w:p>
    <w:p w:rsidR="00584E3D" w:rsidRPr="00BE048A" w:rsidRDefault="00584E3D" w:rsidP="00584E3D">
      <w:pPr>
        <w:ind w:firstLine="567"/>
        <w:jc w:val="both"/>
        <w:rPr>
          <w:rStyle w:val="SUBST"/>
          <w:bCs/>
          <w:iCs/>
          <w:sz w:val="18"/>
          <w:szCs w:val="18"/>
        </w:rPr>
      </w:pPr>
      <w:proofErr w:type="gramStart"/>
      <w:r w:rsidRPr="00BE048A">
        <w:rPr>
          <w:rStyle w:val="SUBST"/>
          <w:bCs/>
          <w:iCs/>
          <w:sz w:val="18"/>
          <w:szCs w:val="18"/>
        </w:rPr>
        <w:t>В случае неисполнения или ненадлежащего исполнения Эмитентом своих обязательств по Биржевым облигациям, владельцы Биржевых облигаций или уполномоченные ими лица (в том числе номинальные держатели Биржевых облигаций) имеют право обратиться к лицу, предоставившему обеспечение по Биржевым облигациям выпуска в соответствии с условиями предоставления обеспечения в форме поручительства для целей выпуска Биржевых облигаций, в порядке, предусмотренном п. 12 Решения о выпуске ценных</w:t>
      </w:r>
      <w:proofErr w:type="gramEnd"/>
      <w:r w:rsidRPr="00BE048A">
        <w:rPr>
          <w:rStyle w:val="SUBST"/>
          <w:bCs/>
          <w:iCs/>
          <w:sz w:val="18"/>
          <w:szCs w:val="18"/>
        </w:rPr>
        <w:t xml:space="preserve"> бумаг и п. 9.1.2  Проспекта ценных бумаг.</w:t>
      </w:r>
    </w:p>
    <w:p w:rsidR="00584E3D" w:rsidRPr="00BE048A" w:rsidRDefault="00584E3D" w:rsidP="00584E3D">
      <w:pPr>
        <w:jc w:val="both"/>
        <w:rPr>
          <w:b/>
          <w:sz w:val="18"/>
          <w:szCs w:val="18"/>
        </w:rPr>
      </w:pPr>
    </w:p>
    <w:p w:rsidR="00584E3D" w:rsidRPr="00BE048A" w:rsidRDefault="00584E3D" w:rsidP="00584E3D">
      <w:pPr>
        <w:jc w:val="both"/>
        <w:rPr>
          <w:rStyle w:val="SUBST"/>
          <w:bCs/>
          <w:iCs/>
          <w:sz w:val="18"/>
          <w:szCs w:val="18"/>
        </w:rPr>
      </w:pPr>
      <w:r w:rsidRPr="00BE048A">
        <w:rPr>
          <w:rStyle w:val="SUBST"/>
          <w:bCs/>
          <w:iCs/>
          <w:sz w:val="18"/>
          <w:szCs w:val="18"/>
        </w:rPr>
        <w:t>Лицом, предоставившим обеспечение по данному выпуску Биржевых облигаций (далее и выше именуемый «Поручитель»), является:</w:t>
      </w:r>
    </w:p>
    <w:p w:rsidR="00584E3D" w:rsidRPr="00BE048A" w:rsidRDefault="00584E3D" w:rsidP="00584E3D">
      <w:pPr>
        <w:pStyle w:val="ConsNormal"/>
        <w:ind w:firstLine="0"/>
        <w:jc w:val="both"/>
        <w:rPr>
          <w:rFonts w:ascii="Times New Roman" w:hAnsi="Times New Roman" w:cs="Times New Roman"/>
          <w:i/>
          <w:sz w:val="18"/>
          <w:szCs w:val="18"/>
        </w:rPr>
      </w:pPr>
    </w:p>
    <w:p w:rsidR="00584E3D" w:rsidRPr="00BE048A" w:rsidRDefault="00584E3D" w:rsidP="00584E3D">
      <w:pPr>
        <w:pStyle w:val="normalprefix0"/>
        <w:tabs>
          <w:tab w:val="left" w:pos="851"/>
        </w:tabs>
        <w:spacing w:before="0" w:after="0"/>
        <w:ind w:left="567"/>
        <w:rPr>
          <w:color w:val="000000"/>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584E3D" w:rsidRPr="00BE048A" w:rsidRDefault="00584E3D" w:rsidP="00584E3D">
      <w:pPr>
        <w:pStyle w:val="normalprefix0"/>
        <w:tabs>
          <w:tab w:val="left" w:pos="851"/>
        </w:tabs>
        <w:spacing w:before="0" w:after="0"/>
        <w:ind w:left="567"/>
        <w:rPr>
          <w:color w:val="000000"/>
          <w:sz w:val="18"/>
          <w:szCs w:val="18"/>
        </w:rPr>
      </w:pPr>
      <w:r w:rsidRPr="00BE048A">
        <w:rPr>
          <w:color w:val="000000"/>
          <w:sz w:val="18"/>
          <w:szCs w:val="18"/>
        </w:rPr>
        <w:t xml:space="preserve">Сокращенное наименование: </w:t>
      </w:r>
      <w:r w:rsidRPr="00BE048A">
        <w:rPr>
          <w:b/>
          <w:i/>
          <w:color w:val="000000"/>
          <w:sz w:val="18"/>
          <w:szCs w:val="18"/>
        </w:rPr>
        <w:t>отсутствует</w:t>
      </w:r>
    </w:p>
    <w:p w:rsidR="00584E3D" w:rsidRPr="00BE048A" w:rsidRDefault="00584E3D" w:rsidP="00584E3D">
      <w:pPr>
        <w:shd w:val="clear" w:color="auto" w:fill="FFFFFF"/>
        <w:tabs>
          <w:tab w:val="left" w:pos="851"/>
        </w:tabs>
        <w:ind w:left="567"/>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584E3D" w:rsidRPr="00BE048A" w:rsidRDefault="00584E3D" w:rsidP="00584E3D">
      <w:pPr>
        <w:tabs>
          <w:tab w:val="left" w:pos="851"/>
        </w:tabs>
        <w:ind w:left="567"/>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i/>
          <w:color w:val="000000"/>
          <w:sz w:val="18"/>
          <w:szCs w:val="18"/>
        </w:rPr>
        <w:t xml:space="preserve">3rd </w:t>
      </w:r>
      <w:proofErr w:type="spellStart"/>
      <w:r w:rsidRPr="00BE048A">
        <w:rPr>
          <w:b/>
          <w:i/>
          <w:color w:val="000000"/>
          <w:sz w:val="18"/>
          <w:szCs w:val="18"/>
        </w:rPr>
        <w:t>Floor</w:t>
      </w:r>
      <w:proofErr w:type="spellEnd"/>
      <w:r w:rsidRPr="00BE048A">
        <w:rPr>
          <w:b/>
          <w:i/>
          <w:color w:val="000000"/>
          <w:sz w:val="18"/>
          <w:szCs w:val="18"/>
        </w:rPr>
        <w:t xml:space="preserve">, 6 </w:t>
      </w:r>
      <w:proofErr w:type="spellStart"/>
      <w:r w:rsidRPr="00BE048A">
        <w:rPr>
          <w:b/>
          <w:i/>
          <w:color w:val="000000"/>
          <w:sz w:val="18"/>
          <w:szCs w:val="18"/>
        </w:rPr>
        <w:t>Karaiskakis</w:t>
      </w:r>
      <w:proofErr w:type="spellEnd"/>
      <w:r w:rsidRPr="00BE048A">
        <w:rPr>
          <w:b/>
          <w:i/>
          <w:color w:val="000000"/>
          <w:sz w:val="18"/>
          <w:szCs w:val="18"/>
        </w:rPr>
        <w:t xml:space="preserve"> </w:t>
      </w:r>
      <w:proofErr w:type="spellStart"/>
      <w:r w:rsidRPr="00BE048A">
        <w:rPr>
          <w:b/>
          <w:i/>
          <w:color w:val="000000"/>
          <w:sz w:val="18"/>
          <w:szCs w:val="18"/>
        </w:rPr>
        <w:t>Street</w:t>
      </w:r>
      <w:proofErr w:type="spellEnd"/>
      <w:r w:rsidRPr="00BE048A">
        <w:rPr>
          <w:b/>
          <w:i/>
          <w:color w:val="000000"/>
          <w:sz w:val="18"/>
          <w:szCs w:val="18"/>
        </w:rPr>
        <w:t xml:space="preserve">, CY-3032, </w:t>
      </w:r>
      <w:proofErr w:type="spellStart"/>
      <w:r w:rsidRPr="00BE048A">
        <w:rPr>
          <w:b/>
          <w:i/>
          <w:color w:val="000000"/>
          <w:sz w:val="18"/>
          <w:szCs w:val="18"/>
        </w:rPr>
        <w:t>Limassol</w:t>
      </w:r>
      <w:proofErr w:type="spellEnd"/>
      <w:r w:rsidRPr="00BE048A">
        <w:rPr>
          <w:b/>
          <w:i/>
          <w:color w:val="000000"/>
          <w:sz w:val="18"/>
          <w:szCs w:val="18"/>
        </w:rPr>
        <w:t xml:space="preserve">, </w:t>
      </w:r>
      <w:proofErr w:type="spellStart"/>
      <w:r w:rsidRPr="00BE048A">
        <w:rPr>
          <w:b/>
          <w:i/>
          <w:color w:val="000000"/>
          <w:sz w:val="18"/>
          <w:szCs w:val="18"/>
        </w:rPr>
        <w:t>Cyprus</w:t>
      </w:r>
      <w:proofErr w:type="spellEnd"/>
      <w:r w:rsidRPr="00BE048A">
        <w:rPr>
          <w:color w:val="000000"/>
          <w:sz w:val="18"/>
          <w:szCs w:val="18"/>
        </w:rPr>
        <w:t xml:space="preserve">. </w:t>
      </w:r>
    </w:p>
    <w:p w:rsidR="00584E3D" w:rsidRPr="00BE048A" w:rsidRDefault="00584E3D" w:rsidP="00584E3D">
      <w:pPr>
        <w:shd w:val="clear" w:color="auto" w:fill="FFFFFF"/>
        <w:tabs>
          <w:tab w:val="left" w:pos="851"/>
        </w:tabs>
        <w:ind w:left="567"/>
        <w:rPr>
          <w:b/>
          <w:i/>
          <w:color w:val="000000"/>
          <w:sz w:val="18"/>
          <w:szCs w:val="18"/>
        </w:rPr>
      </w:pPr>
      <w:r w:rsidRPr="00BE048A">
        <w:rPr>
          <w:color w:val="000000"/>
          <w:sz w:val="18"/>
          <w:szCs w:val="18"/>
        </w:rPr>
        <w:t xml:space="preserve">Основной государственный регистрационный номер: </w:t>
      </w:r>
      <w:r w:rsidRPr="00BE048A">
        <w:rPr>
          <w:b/>
          <w:i/>
          <w:color w:val="000000"/>
          <w:sz w:val="18"/>
          <w:szCs w:val="18"/>
        </w:rPr>
        <w:t>148623</w:t>
      </w:r>
    </w:p>
    <w:p w:rsidR="00584E3D" w:rsidRPr="00BE048A" w:rsidRDefault="00584E3D" w:rsidP="00584E3D">
      <w:pPr>
        <w:shd w:val="clear" w:color="auto" w:fill="FFFFFF"/>
        <w:tabs>
          <w:tab w:val="left" w:pos="851"/>
        </w:tabs>
        <w:ind w:left="567"/>
        <w:rPr>
          <w:b/>
          <w:i/>
          <w:color w:val="000000"/>
          <w:sz w:val="18"/>
          <w:szCs w:val="18"/>
        </w:rPr>
      </w:pPr>
      <w:r w:rsidRPr="00BE048A">
        <w:rPr>
          <w:color w:val="000000"/>
          <w:sz w:val="18"/>
          <w:szCs w:val="18"/>
        </w:rPr>
        <w:t xml:space="preserve">Дата государственной регистрации: </w:t>
      </w:r>
      <w:r w:rsidRPr="00BE048A">
        <w:rPr>
          <w:b/>
          <w:i/>
          <w:color w:val="000000"/>
          <w:sz w:val="18"/>
          <w:szCs w:val="18"/>
        </w:rPr>
        <w:t>20.05.2004г.</w:t>
      </w:r>
    </w:p>
    <w:p w:rsidR="00584E3D" w:rsidRPr="00BE048A" w:rsidRDefault="00584E3D" w:rsidP="00584E3D">
      <w:pPr>
        <w:jc w:val="both"/>
        <w:rPr>
          <w:sz w:val="18"/>
          <w:szCs w:val="18"/>
        </w:rPr>
      </w:pPr>
    </w:p>
    <w:p w:rsidR="00584E3D" w:rsidRPr="00BE048A" w:rsidRDefault="00584E3D" w:rsidP="00584E3D">
      <w:pPr>
        <w:ind w:firstLine="567"/>
        <w:jc w:val="both"/>
        <w:rPr>
          <w:rStyle w:val="SUBST"/>
          <w:bCs/>
          <w:iCs/>
          <w:sz w:val="18"/>
          <w:szCs w:val="18"/>
        </w:rPr>
      </w:pPr>
      <w:r w:rsidRPr="00BE048A">
        <w:rPr>
          <w:rStyle w:val="SUBST"/>
          <w:bCs/>
          <w:iCs/>
          <w:sz w:val="18"/>
          <w:szCs w:val="18"/>
        </w:rPr>
        <w:t>Поручитель несет солидарную с Эмитентом ответственность за неисполнение (ненадлежащее исполнение) Эмитентом обязательств по Биржевым облигациям.</w:t>
      </w:r>
    </w:p>
    <w:p w:rsidR="00584E3D" w:rsidRPr="00BE048A" w:rsidRDefault="00584E3D" w:rsidP="00584E3D">
      <w:pPr>
        <w:ind w:firstLine="567"/>
        <w:jc w:val="both"/>
        <w:rPr>
          <w:rStyle w:val="SUBST"/>
          <w:bCs/>
          <w:iCs/>
          <w:sz w:val="18"/>
          <w:szCs w:val="18"/>
        </w:rPr>
      </w:pPr>
      <w:r w:rsidRPr="00BE048A">
        <w:rPr>
          <w:rStyle w:val="SUBST"/>
          <w:bCs/>
          <w:iCs/>
          <w:sz w:val="18"/>
          <w:szCs w:val="18"/>
        </w:rPr>
        <w:t>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 Передача прав, возникших из предоставленного  поручительства,  без  передачи прав на Биржевую облигацию, является недействительной.</w:t>
      </w:r>
    </w:p>
    <w:p w:rsidR="00584E3D" w:rsidRPr="00BE048A" w:rsidRDefault="00584E3D" w:rsidP="00584E3D">
      <w:pPr>
        <w:ind w:firstLine="567"/>
        <w:jc w:val="both"/>
        <w:rPr>
          <w:rStyle w:val="SUBST"/>
          <w:bCs/>
          <w:iCs/>
          <w:sz w:val="18"/>
          <w:szCs w:val="18"/>
        </w:rPr>
      </w:pPr>
      <w:r w:rsidRPr="00BE048A">
        <w:rPr>
          <w:rStyle w:val="SUBST"/>
          <w:bCs/>
          <w:iCs/>
          <w:sz w:val="18"/>
          <w:szCs w:val="18"/>
        </w:rPr>
        <w:t>Сведения об обеспечении исполнения обязательств по Биржевым облигациям выпуска и порядок действий владельцев и/или номинальных держателей Биржевых облигаций в случае отказа Эмитента от исполнения своих обязательств по Биржевым облигациям настоящего выпуска описаны в пп.9.7. и 12 Решения о выпуске ценных бумаг и п. 9.1.2 Проспекта ценных бумаг.</w:t>
      </w:r>
    </w:p>
    <w:p w:rsidR="00584E3D" w:rsidRPr="00BE048A" w:rsidRDefault="00584E3D" w:rsidP="00584E3D">
      <w:pPr>
        <w:pStyle w:val="BodyTextIndent3"/>
        <w:ind w:left="0" w:firstLine="567"/>
        <w:jc w:val="both"/>
        <w:rPr>
          <w:rStyle w:val="SUBST"/>
          <w:bCs/>
          <w:iCs/>
          <w:sz w:val="18"/>
          <w:szCs w:val="18"/>
          <w:lang w:eastAsia="en-US"/>
        </w:rPr>
      </w:pPr>
      <w:proofErr w:type="gramStart"/>
      <w:r w:rsidRPr="00BE048A">
        <w:rPr>
          <w:rStyle w:val="SUBST"/>
          <w:bCs/>
          <w:iCs/>
          <w:sz w:val="18"/>
          <w:szCs w:val="18"/>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roofErr w:type="gramEnd"/>
    </w:p>
    <w:p w:rsidR="00584E3D" w:rsidRPr="00BE048A" w:rsidRDefault="00584E3D" w:rsidP="00584E3D">
      <w:pPr>
        <w:ind w:firstLine="540"/>
        <w:jc w:val="both"/>
        <w:rPr>
          <w:sz w:val="18"/>
          <w:szCs w:val="18"/>
        </w:rPr>
      </w:pPr>
      <w:r w:rsidRPr="00BE048A">
        <w:rPr>
          <w:rStyle w:val="SUBST"/>
          <w:bCs/>
          <w:iCs/>
          <w:sz w:val="18"/>
          <w:szCs w:val="18"/>
        </w:rPr>
        <w:t xml:space="preserve">Все задолженности Эмитента по Биржевым облигациям настоящего выпуска будут юридически равны и в равной степени </w:t>
      </w:r>
      <w:proofErr w:type="gramStart"/>
      <w:r w:rsidRPr="00BE048A">
        <w:rPr>
          <w:rStyle w:val="SUBST"/>
          <w:bCs/>
          <w:iCs/>
          <w:sz w:val="18"/>
          <w:szCs w:val="18"/>
        </w:rPr>
        <w:t>обязательны к исполнению</w:t>
      </w:r>
      <w:proofErr w:type="gramEnd"/>
      <w:r w:rsidRPr="00BE048A">
        <w:rPr>
          <w:rStyle w:val="SUBST"/>
          <w:bCs/>
          <w:iCs/>
          <w:sz w:val="18"/>
          <w:szCs w:val="18"/>
        </w:rPr>
        <w:t>.</w:t>
      </w:r>
    </w:p>
    <w:p w:rsidR="00584E3D" w:rsidRPr="00BE048A" w:rsidRDefault="00584E3D" w:rsidP="00584E3D">
      <w:pPr>
        <w:ind w:firstLine="540"/>
        <w:jc w:val="both"/>
        <w:rPr>
          <w:rStyle w:val="SUBST"/>
          <w:bCs/>
          <w:iCs/>
          <w:sz w:val="18"/>
          <w:szCs w:val="18"/>
        </w:rPr>
      </w:pPr>
      <w:r w:rsidRPr="00BE048A">
        <w:rPr>
          <w:rStyle w:val="SUBST"/>
          <w:bCs/>
          <w:iCs/>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584E3D" w:rsidRPr="00BE048A" w:rsidRDefault="00584E3D" w:rsidP="00584E3D">
      <w:pPr>
        <w:adjustRightInd w:val="0"/>
        <w:ind w:firstLine="540"/>
        <w:jc w:val="both"/>
        <w:rPr>
          <w:b/>
          <w:bCs/>
          <w:i/>
          <w:iCs/>
          <w:sz w:val="18"/>
          <w:szCs w:val="18"/>
        </w:rPr>
      </w:pPr>
      <w:r w:rsidRPr="00BE048A">
        <w:rPr>
          <w:rStyle w:val="SUBST"/>
          <w:bCs/>
          <w:iCs/>
          <w:sz w:val="18"/>
          <w:szCs w:val="18"/>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BE048A">
        <w:rPr>
          <w:b/>
          <w:bCs/>
          <w:i/>
          <w:iCs/>
          <w:sz w:val="18"/>
          <w:szCs w:val="18"/>
        </w:rPr>
        <w:t>обращение Биржевых облигаций может осуществляться только на торгах фондовой биржи, осуществившей допуск Биржевых облигаций к торгам.</w:t>
      </w:r>
    </w:p>
    <w:p w:rsidR="00584E3D" w:rsidRPr="00BE048A" w:rsidRDefault="00584E3D" w:rsidP="00584E3D">
      <w:pPr>
        <w:ind w:firstLine="540"/>
        <w:jc w:val="both"/>
        <w:rPr>
          <w:rStyle w:val="SUBST"/>
          <w:bCs/>
          <w:iCs/>
          <w:sz w:val="18"/>
          <w:szCs w:val="18"/>
        </w:rPr>
      </w:pPr>
      <w:r w:rsidRPr="00BE048A">
        <w:rPr>
          <w:rStyle w:val="SUBST"/>
          <w:bCs/>
          <w:iCs/>
          <w:sz w:val="18"/>
          <w:szCs w:val="18"/>
        </w:rPr>
        <w:t xml:space="preserve">Владелец Биржевых облигаций вправе осуществлять иные права, предусмотренные законодательством </w:t>
      </w:r>
      <w:proofErr w:type="gramStart"/>
      <w:r w:rsidRPr="00BE048A">
        <w:rPr>
          <w:rStyle w:val="SUBST"/>
          <w:bCs/>
          <w:iCs/>
          <w:sz w:val="18"/>
          <w:szCs w:val="18"/>
        </w:rPr>
        <w:t>Российской</w:t>
      </w:r>
      <w:proofErr w:type="gramEnd"/>
      <w:r w:rsidRPr="00BE048A">
        <w:rPr>
          <w:rStyle w:val="SUBST"/>
          <w:bCs/>
          <w:iCs/>
          <w:sz w:val="18"/>
          <w:szCs w:val="18"/>
        </w:rPr>
        <w:t xml:space="preserve"> Федерации.</w:t>
      </w:r>
    </w:p>
    <w:p w:rsidR="00584E3D" w:rsidRPr="00BE048A" w:rsidRDefault="00584E3D" w:rsidP="00584E3D">
      <w:pPr>
        <w:widowControl w:val="0"/>
        <w:adjustRightInd w:val="0"/>
        <w:spacing w:after="160"/>
        <w:ind w:firstLine="540"/>
        <w:jc w:val="both"/>
        <w:rPr>
          <w:rStyle w:val="SUBST"/>
          <w:bCs/>
          <w:iCs/>
          <w:sz w:val="18"/>
          <w:szCs w:val="18"/>
        </w:rPr>
      </w:pPr>
      <w:r w:rsidRPr="00BE048A">
        <w:rPr>
          <w:rStyle w:val="SUBST"/>
          <w:bCs/>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84E3D" w:rsidRPr="00BE048A" w:rsidRDefault="00584E3D" w:rsidP="00584E3D">
      <w:pPr>
        <w:widowControl w:val="0"/>
        <w:adjustRightInd w:val="0"/>
        <w:spacing w:after="160"/>
        <w:ind w:firstLine="540"/>
        <w:jc w:val="both"/>
        <w:rPr>
          <w:rStyle w:val="SUBST"/>
          <w:bCs/>
          <w:iCs/>
          <w:sz w:val="18"/>
          <w:szCs w:val="18"/>
        </w:rPr>
      </w:pPr>
    </w:p>
    <w:p w:rsidR="00584E3D" w:rsidRPr="00BE048A" w:rsidRDefault="00584E3D" w:rsidP="00584E3D">
      <w:pPr>
        <w:autoSpaceDE/>
        <w:autoSpaceDN/>
        <w:adjustRightInd w:val="0"/>
        <w:ind w:firstLine="540"/>
        <w:jc w:val="both"/>
        <w:rPr>
          <w:b/>
          <w:i/>
          <w:sz w:val="18"/>
          <w:szCs w:val="18"/>
        </w:rPr>
      </w:pPr>
      <w:r w:rsidRPr="00BE048A">
        <w:rPr>
          <w:b/>
          <w:i/>
          <w:sz w:val="18"/>
          <w:szCs w:val="18"/>
        </w:rPr>
        <w:t>Биржевые облигации настоящего выпуска не являются конвертируемыми ценными бумагами.</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 xml:space="preserve">8. Условия и порядок размещения ценных бумаг выпуска </w:t>
      </w:r>
    </w:p>
    <w:p w:rsidR="00584E3D" w:rsidRPr="00BE048A" w:rsidRDefault="00584E3D" w:rsidP="00584E3D">
      <w:pPr>
        <w:adjustRightInd w:val="0"/>
        <w:ind w:firstLine="540"/>
        <w:jc w:val="both"/>
        <w:rPr>
          <w:b/>
          <w:bCs/>
          <w:i/>
          <w:iCs/>
          <w:sz w:val="18"/>
          <w:szCs w:val="18"/>
        </w:rPr>
      </w:pPr>
      <w:r w:rsidRPr="00BE048A">
        <w:rPr>
          <w:bCs/>
          <w:sz w:val="18"/>
          <w:szCs w:val="18"/>
        </w:rPr>
        <w:t xml:space="preserve">8.1. Способ размещения ценных бумаг: </w:t>
      </w:r>
      <w:r w:rsidRPr="00BE048A">
        <w:rPr>
          <w:b/>
          <w:bCs/>
          <w:i/>
          <w:iCs/>
          <w:sz w:val="18"/>
          <w:szCs w:val="18"/>
        </w:rPr>
        <w:t>открытая подписка.</w:t>
      </w:r>
    </w:p>
    <w:p w:rsidR="00584E3D" w:rsidRPr="00BE048A" w:rsidRDefault="00584E3D" w:rsidP="00584E3D">
      <w:pPr>
        <w:adjustRightInd w:val="0"/>
        <w:ind w:firstLine="540"/>
        <w:jc w:val="both"/>
        <w:rPr>
          <w:bCs/>
          <w:sz w:val="18"/>
          <w:szCs w:val="18"/>
        </w:rPr>
      </w:pPr>
      <w:r w:rsidRPr="00BE048A">
        <w:rPr>
          <w:bCs/>
          <w:sz w:val="18"/>
          <w:szCs w:val="18"/>
        </w:rPr>
        <w:t>8.2. Срок размещения ценных бумаг</w:t>
      </w:r>
    </w:p>
    <w:p w:rsidR="00584E3D" w:rsidRPr="00BE048A" w:rsidRDefault="00584E3D" w:rsidP="00584E3D">
      <w:pPr>
        <w:adjustRightInd w:val="0"/>
        <w:ind w:firstLine="540"/>
        <w:jc w:val="both"/>
        <w:rPr>
          <w:bCs/>
          <w:color w:val="FF0000"/>
          <w:sz w:val="18"/>
          <w:szCs w:val="18"/>
        </w:rPr>
      </w:pPr>
    </w:p>
    <w:p w:rsidR="00584E3D" w:rsidRPr="00BE048A" w:rsidRDefault="00584E3D" w:rsidP="00584E3D">
      <w:pPr>
        <w:adjustRightInd w:val="0"/>
        <w:ind w:firstLine="540"/>
        <w:jc w:val="both"/>
        <w:rPr>
          <w:sz w:val="18"/>
          <w:szCs w:val="18"/>
        </w:rPr>
      </w:pPr>
      <w:r w:rsidRPr="00BE048A">
        <w:rPr>
          <w:b/>
          <w:i/>
          <w:sz w:val="18"/>
          <w:szCs w:val="18"/>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BE048A">
        <w:rPr>
          <w:sz w:val="18"/>
          <w:szCs w:val="18"/>
        </w:rPr>
        <w:t xml:space="preserve"> </w:t>
      </w:r>
    </w:p>
    <w:p w:rsidR="00584E3D" w:rsidRPr="00BE048A" w:rsidRDefault="00584E3D" w:rsidP="00584E3D">
      <w:pPr>
        <w:ind w:firstLine="540"/>
        <w:jc w:val="both"/>
        <w:rPr>
          <w:b/>
          <w:i/>
          <w:sz w:val="18"/>
          <w:szCs w:val="18"/>
        </w:rPr>
      </w:pPr>
      <w:r w:rsidRPr="00BE048A">
        <w:rPr>
          <w:b/>
          <w:i/>
          <w:sz w:val="18"/>
          <w:szCs w:val="18"/>
        </w:rPr>
        <w:t>Дата начала размещения Биржевых облигаций устанавливается</w:t>
      </w:r>
      <w:r w:rsidRPr="00BE048A">
        <w:rPr>
          <w:sz w:val="18"/>
          <w:szCs w:val="18"/>
        </w:rPr>
        <w:t xml:space="preserve"> </w:t>
      </w:r>
      <w:r w:rsidRPr="00BE048A">
        <w:rPr>
          <w:b/>
          <w:i/>
          <w:sz w:val="18"/>
          <w:szCs w:val="18"/>
        </w:rPr>
        <w:t>единоличным исполнительным органом Эмитента.</w:t>
      </w:r>
    </w:p>
    <w:p w:rsidR="00584E3D" w:rsidRPr="00BE048A" w:rsidRDefault="00584E3D" w:rsidP="00584E3D">
      <w:pPr>
        <w:pStyle w:val="BodyTextIndent2"/>
        <w:tabs>
          <w:tab w:val="left" w:pos="284"/>
        </w:tabs>
        <w:spacing w:after="0" w:line="240" w:lineRule="auto"/>
        <w:rPr>
          <w:sz w:val="18"/>
          <w:szCs w:val="18"/>
        </w:rPr>
      </w:pPr>
      <w:r w:rsidRPr="00BE048A">
        <w:rPr>
          <w:b/>
          <w:i/>
          <w:sz w:val="18"/>
          <w:szCs w:val="18"/>
        </w:rPr>
        <w:t>Дата окончания размещения Биржевых облигаций</w:t>
      </w:r>
      <w:r w:rsidRPr="00BE048A">
        <w:rPr>
          <w:sz w:val="18"/>
          <w:szCs w:val="18"/>
        </w:rPr>
        <w:t xml:space="preserve"> </w:t>
      </w:r>
      <w:r w:rsidRPr="00BE048A">
        <w:rPr>
          <w:b/>
          <w:i/>
          <w:sz w:val="18"/>
          <w:szCs w:val="18"/>
        </w:rPr>
        <w:t xml:space="preserve">определяется как более ранняя из следующих дат: </w:t>
      </w:r>
    </w:p>
    <w:p w:rsidR="00584E3D" w:rsidRPr="00BE048A" w:rsidRDefault="00584E3D" w:rsidP="00584E3D">
      <w:pPr>
        <w:tabs>
          <w:tab w:val="left" w:pos="284"/>
        </w:tabs>
        <w:adjustRightInd w:val="0"/>
        <w:jc w:val="both"/>
        <w:rPr>
          <w:b/>
          <w:i/>
          <w:sz w:val="18"/>
          <w:szCs w:val="18"/>
        </w:rPr>
      </w:pPr>
      <w:r w:rsidRPr="00BE048A">
        <w:rPr>
          <w:b/>
          <w:i/>
          <w:sz w:val="18"/>
          <w:szCs w:val="18"/>
        </w:rPr>
        <w:t xml:space="preserve">а) 3-й (Третий) рабочий день с даты начала размещения Биржевых облигаций; </w:t>
      </w:r>
    </w:p>
    <w:p w:rsidR="00584E3D" w:rsidRPr="00BE048A" w:rsidRDefault="00584E3D" w:rsidP="00584E3D">
      <w:pPr>
        <w:tabs>
          <w:tab w:val="left" w:pos="284"/>
        </w:tabs>
        <w:adjustRightInd w:val="0"/>
        <w:jc w:val="both"/>
        <w:rPr>
          <w:b/>
          <w:i/>
          <w:sz w:val="18"/>
          <w:szCs w:val="18"/>
        </w:rPr>
      </w:pPr>
      <w:r w:rsidRPr="00BE048A">
        <w:rPr>
          <w:b/>
          <w:i/>
          <w:sz w:val="18"/>
          <w:szCs w:val="18"/>
        </w:rPr>
        <w:t>б) дата размещения последней Биржевой облигации выпуска.</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lastRenderedPageBreak/>
        <w:t>9. Условия погашения и выплаты доходов по облигациям</w:t>
      </w:r>
    </w:p>
    <w:p w:rsidR="00584E3D" w:rsidRPr="00BE048A" w:rsidRDefault="00584E3D" w:rsidP="00584E3D">
      <w:pPr>
        <w:adjustRightInd w:val="0"/>
        <w:ind w:firstLine="540"/>
        <w:jc w:val="both"/>
        <w:rPr>
          <w:bCs/>
          <w:sz w:val="18"/>
          <w:szCs w:val="18"/>
        </w:rPr>
      </w:pPr>
      <w:r w:rsidRPr="00BE048A">
        <w:rPr>
          <w:bCs/>
          <w:sz w:val="18"/>
          <w:szCs w:val="18"/>
        </w:rPr>
        <w:t>9.1. Форма погашения облигаций</w:t>
      </w:r>
    </w:p>
    <w:p w:rsidR="00584E3D" w:rsidRPr="00BE048A" w:rsidRDefault="00584E3D" w:rsidP="00584E3D">
      <w:pPr>
        <w:adjustRightInd w:val="0"/>
        <w:ind w:firstLine="540"/>
        <w:jc w:val="both"/>
        <w:rPr>
          <w:b/>
          <w:bCs/>
          <w:i/>
          <w:iCs/>
          <w:sz w:val="18"/>
          <w:szCs w:val="18"/>
        </w:rPr>
      </w:pPr>
    </w:p>
    <w:p w:rsidR="00584E3D" w:rsidRPr="00BE048A" w:rsidRDefault="00584E3D" w:rsidP="00584E3D">
      <w:pPr>
        <w:ind w:firstLine="540"/>
        <w:jc w:val="both"/>
        <w:rPr>
          <w:sz w:val="18"/>
          <w:szCs w:val="18"/>
        </w:rPr>
      </w:pPr>
      <w:r w:rsidRPr="00BE048A">
        <w:rPr>
          <w:rStyle w:val="SUBST"/>
          <w:bCs/>
          <w:iCs/>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9.2. Порядок и условия погашения облигаций, включая срок погашения</w:t>
      </w:r>
    </w:p>
    <w:p w:rsidR="00584E3D" w:rsidRPr="00BE048A" w:rsidRDefault="00584E3D" w:rsidP="00584E3D">
      <w:pPr>
        <w:adjustRightInd w:val="0"/>
        <w:ind w:firstLine="540"/>
        <w:jc w:val="both"/>
        <w:rPr>
          <w:bCs/>
          <w:sz w:val="18"/>
          <w:szCs w:val="18"/>
        </w:rPr>
      </w:pPr>
      <w:r w:rsidRPr="00BE048A">
        <w:rPr>
          <w:bCs/>
          <w:sz w:val="18"/>
          <w:szCs w:val="18"/>
        </w:rPr>
        <w:t>Дата начала:</w:t>
      </w:r>
    </w:p>
    <w:p w:rsidR="00584E3D" w:rsidRPr="00BE048A" w:rsidRDefault="00584E3D" w:rsidP="00584E3D">
      <w:pPr>
        <w:adjustRightInd w:val="0"/>
        <w:ind w:firstLine="540"/>
        <w:jc w:val="both"/>
        <w:rPr>
          <w:bCs/>
          <w:sz w:val="18"/>
          <w:szCs w:val="18"/>
        </w:rPr>
      </w:pPr>
      <w:r w:rsidRPr="00BE048A">
        <w:rPr>
          <w:b/>
          <w:bCs/>
          <w:i/>
          <w:iCs/>
          <w:sz w:val="18"/>
          <w:szCs w:val="18"/>
        </w:rPr>
        <w:t>1092-й (Одна тысяча девяносто второй) день с даты начала размещения Биржевых облигаций выпуска.</w:t>
      </w:r>
    </w:p>
    <w:p w:rsidR="00584E3D" w:rsidRPr="00BE048A" w:rsidRDefault="00584E3D" w:rsidP="00584E3D">
      <w:pPr>
        <w:adjustRightInd w:val="0"/>
        <w:ind w:firstLine="540"/>
        <w:jc w:val="both"/>
        <w:rPr>
          <w:bCs/>
          <w:sz w:val="18"/>
          <w:szCs w:val="18"/>
        </w:rPr>
      </w:pPr>
      <w:r w:rsidRPr="00BE048A">
        <w:rPr>
          <w:bCs/>
          <w:sz w:val="18"/>
          <w:szCs w:val="18"/>
        </w:rPr>
        <w:t>Дата окончания:</w:t>
      </w:r>
    </w:p>
    <w:p w:rsidR="00584E3D" w:rsidRPr="00BE048A" w:rsidRDefault="00584E3D" w:rsidP="00584E3D">
      <w:pPr>
        <w:ind w:firstLine="540"/>
        <w:jc w:val="both"/>
        <w:rPr>
          <w:sz w:val="18"/>
          <w:szCs w:val="18"/>
        </w:rPr>
      </w:pPr>
      <w:r w:rsidRPr="00BE048A">
        <w:rPr>
          <w:rStyle w:val="SUBST"/>
          <w:bCs/>
          <w:iCs/>
          <w:sz w:val="18"/>
          <w:szCs w:val="18"/>
        </w:rPr>
        <w:t>Даты начала и окончания погашения Биржевых облигаций выпуска совпадают.</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p>
    <w:p w:rsidR="00584E3D" w:rsidRPr="00BE048A" w:rsidRDefault="00584E3D" w:rsidP="00584E3D">
      <w:pPr>
        <w:ind w:firstLine="540"/>
        <w:jc w:val="both"/>
        <w:rPr>
          <w:rStyle w:val="SUBST"/>
          <w:bCs/>
          <w:iCs/>
          <w:sz w:val="18"/>
          <w:szCs w:val="18"/>
        </w:rPr>
      </w:pPr>
      <w:r w:rsidRPr="00BE048A">
        <w:rPr>
          <w:rStyle w:val="SUBST"/>
          <w:bCs/>
          <w:iCs/>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84E3D" w:rsidRPr="00BE048A" w:rsidRDefault="00584E3D" w:rsidP="00584E3D">
      <w:pPr>
        <w:ind w:firstLine="540"/>
        <w:jc w:val="both"/>
        <w:rPr>
          <w:rStyle w:val="SUBST"/>
          <w:b w:val="0"/>
          <w:bCs/>
          <w:iCs/>
          <w:sz w:val="18"/>
          <w:szCs w:val="18"/>
        </w:rPr>
      </w:pPr>
      <w:r w:rsidRPr="00BE048A">
        <w:rPr>
          <w:b/>
          <w:i/>
          <w:sz w:val="18"/>
          <w:szCs w:val="18"/>
        </w:rPr>
        <w:t>Погашение Биржевых облигаций осуществляется Эмитентом путем перечисления денежных средств  НРД.</w:t>
      </w:r>
    </w:p>
    <w:p w:rsidR="00584E3D" w:rsidRPr="00BE048A" w:rsidRDefault="00584E3D" w:rsidP="00584E3D">
      <w:pPr>
        <w:ind w:firstLine="540"/>
        <w:jc w:val="both"/>
        <w:rPr>
          <w:b/>
          <w:bCs/>
          <w:i/>
          <w:iCs/>
          <w:sz w:val="18"/>
          <w:szCs w:val="18"/>
        </w:rPr>
      </w:pPr>
      <w:r w:rsidRPr="00BE048A">
        <w:rPr>
          <w:b/>
          <w:bCs/>
          <w:i/>
          <w:iCs/>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584E3D" w:rsidRPr="00BE048A" w:rsidRDefault="00584E3D" w:rsidP="00584E3D">
      <w:pPr>
        <w:ind w:firstLine="540"/>
        <w:jc w:val="both"/>
        <w:rPr>
          <w:b/>
          <w:bCs/>
          <w:i/>
          <w:iCs/>
          <w:sz w:val="18"/>
          <w:szCs w:val="18"/>
        </w:rPr>
      </w:pPr>
      <w:r w:rsidRPr="00BE048A">
        <w:rPr>
          <w:b/>
          <w:bCs/>
          <w:i/>
          <w:iCs/>
          <w:sz w:val="18"/>
          <w:szCs w:val="18"/>
        </w:rPr>
        <w:t xml:space="preserve">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584E3D" w:rsidRPr="00BE048A" w:rsidRDefault="00584E3D" w:rsidP="00584E3D">
      <w:pPr>
        <w:ind w:firstLine="539"/>
        <w:jc w:val="both"/>
        <w:rPr>
          <w:rStyle w:val="SUBST"/>
          <w:bCs/>
          <w:iCs/>
          <w:sz w:val="18"/>
          <w:szCs w:val="18"/>
        </w:rPr>
      </w:pPr>
      <w:r w:rsidRPr="00BE048A">
        <w:rPr>
          <w:rStyle w:val="SUBST"/>
          <w:bCs/>
          <w:iCs/>
          <w:sz w:val="18"/>
          <w:szCs w:val="18"/>
        </w:rPr>
        <w:t>Погашение Биржевых облигаций производится по непогашенной части номинальной стоимости.</w:t>
      </w:r>
      <w:r w:rsidRPr="00BE048A">
        <w:rPr>
          <w:sz w:val="18"/>
          <w:szCs w:val="18"/>
        </w:rPr>
        <w:t xml:space="preserve"> </w:t>
      </w:r>
      <w:proofErr w:type="gramStart"/>
      <w:r w:rsidRPr="00BE048A">
        <w:rPr>
          <w:rStyle w:val="SUBST"/>
          <w:bCs/>
          <w:iCs/>
          <w:sz w:val="18"/>
          <w:szCs w:val="18"/>
        </w:rPr>
        <w:t>Непогашенная часть номинальной стоимости определяется как разница между номинальной стоимостью одной Биржевой облигации и её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rStyle w:val="SUBST"/>
          <w:bCs/>
          <w:iCs/>
          <w:sz w:val="18"/>
          <w:szCs w:val="18"/>
        </w:rPr>
        <w:t xml:space="preserve"> </w:t>
      </w:r>
      <w:proofErr w:type="gramStart"/>
      <w:r w:rsidRPr="00BE048A">
        <w:rPr>
          <w:rStyle w:val="SUBST"/>
          <w:bCs/>
          <w:iCs/>
          <w:sz w:val="18"/>
          <w:szCs w:val="18"/>
        </w:rPr>
        <w:t xml:space="preserve">Решения о выпуске ценных бумаг и п. 9.1.2 Проспекта ценных бумаг). </w:t>
      </w:r>
      <w:proofErr w:type="gramEnd"/>
    </w:p>
    <w:p w:rsidR="00584E3D" w:rsidRPr="00BE048A" w:rsidRDefault="00584E3D" w:rsidP="00584E3D">
      <w:pPr>
        <w:widowControl w:val="0"/>
        <w:ind w:firstLine="539"/>
        <w:jc w:val="both"/>
        <w:rPr>
          <w:rStyle w:val="SUBST"/>
          <w:bCs/>
          <w:iCs/>
          <w:sz w:val="18"/>
          <w:szCs w:val="18"/>
        </w:rPr>
      </w:pPr>
      <w:r w:rsidRPr="00BE048A">
        <w:rPr>
          <w:rStyle w:val="SUBST"/>
          <w:bCs/>
          <w:iCs/>
          <w:sz w:val="18"/>
          <w:szCs w:val="18"/>
        </w:rPr>
        <w:t>Выплата непогашенной части номинальной стоимости Биржевых облигаций при их погашении производится в рублях Российской Федерации в безналичном порядке.</w:t>
      </w:r>
    </w:p>
    <w:p w:rsidR="00584E3D" w:rsidRPr="00BE048A" w:rsidRDefault="00584E3D" w:rsidP="00584E3D">
      <w:pPr>
        <w:ind w:firstLine="540"/>
        <w:jc w:val="both"/>
        <w:rPr>
          <w:sz w:val="18"/>
          <w:szCs w:val="18"/>
        </w:rPr>
      </w:pPr>
      <w:r w:rsidRPr="00BE048A">
        <w:rPr>
          <w:rStyle w:val="SUBST"/>
          <w:bCs/>
          <w:iCs/>
          <w:sz w:val="18"/>
          <w:szCs w:val="18"/>
        </w:rPr>
        <w:t xml:space="preserve">Выплата производится в валюте Российской Федерации в безналичном порядке. </w:t>
      </w:r>
    </w:p>
    <w:p w:rsidR="00584E3D" w:rsidRPr="00BE048A" w:rsidRDefault="00584E3D" w:rsidP="00584E3D">
      <w:pPr>
        <w:pStyle w:val="11"/>
        <w:ind w:firstLine="539"/>
        <w:rPr>
          <w:sz w:val="18"/>
          <w:szCs w:val="18"/>
        </w:rPr>
      </w:pPr>
      <w:r w:rsidRPr="00BE048A">
        <w:rPr>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584E3D" w:rsidRPr="00BE048A" w:rsidRDefault="00584E3D" w:rsidP="00584E3D">
      <w:pPr>
        <w:spacing w:before="120" w:after="120"/>
        <w:ind w:firstLine="539"/>
        <w:jc w:val="both"/>
        <w:rPr>
          <w:b/>
          <w:i/>
          <w:sz w:val="18"/>
          <w:szCs w:val="18"/>
        </w:rPr>
      </w:pPr>
      <w:r w:rsidRPr="00BE048A">
        <w:rPr>
          <w:b/>
          <w:i/>
          <w:sz w:val="18"/>
          <w:szCs w:val="18"/>
        </w:rPr>
        <w:t xml:space="preserve">НРД </w:t>
      </w:r>
      <w:proofErr w:type="gramStart"/>
      <w:r w:rsidRPr="00BE048A">
        <w:rPr>
          <w:b/>
          <w:i/>
          <w:sz w:val="18"/>
          <w:szCs w:val="18"/>
        </w:rPr>
        <w:t>обязан</w:t>
      </w:r>
      <w:proofErr w:type="gramEnd"/>
      <w:r w:rsidRPr="00BE048A">
        <w:rPr>
          <w:b/>
          <w:i/>
          <w:sz w:val="18"/>
          <w:szCs w:val="18"/>
        </w:rPr>
        <w:t xml:space="preserve"> передать выплаты по Биржевым облигациям своим депонентам не позднее следующего рабочего дня после дня их получения. </w:t>
      </w:r>
    </w:p>
    <w:p w:rsidR="00584E3D" w:rsidRPr="00BE048A" w:rsidRDefault="00584E3D" w:rsidP="00584E3D">
      <w:pPr>
        <w:spacing w:before="120" w:after="120"/>
        <w:ind w:firstLine="539"/>
        <w:jc w:val="both"/>
        <w:rPr>
          <w:b/>
          <w:i/>
          <w:sz w:val="18"/>
          <w:szCs w:val="18"/>
        </w:rPr>
      </w:pPr>
      <w:r w:rsidRPr="00BE048A">
        <w:rPr>
          <w:b/>
          <w:i/>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84E3D" w:rsidRPr="00BE048A" w:rsidRDefault="00584E3D" w:rsidP="00584E3D">
      <w:pPr>
        <w:spacing w:before="120" w:after="120"/>
        <w:ind w:firstLine="539"/>
        <w:jc w:val="both"/>
        <w:rPr>
          <w:b/>
          <w:i/>
          <w:sz w:val="18"/>
          <w:szCs w:val="18"/>
        </w:rPr>
      </w:pPr>
      <w:proofErr w:type="gramStart"/>
      <w:r w:rsidRPr="00BE048A">
        <w:rPr>
          <w:b/>
          <w:i/>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roofErr w:type="gramEnd"/>
    </w:p>
    <w:p w:rsidR="00584E3D" w:rsidRPr="00BE048A" w:rsidRDefault="00584E3D" w:rsidP="00584E3D">
      <w:pPr>
        <w:adjustRightInd w:val="0"/>
        <w:spacing w:before="120" w:after="120"/>
        <w:ind w:firstLine="539"/>
        <w:jc w:val="both"/>
        <w:rPr>
          <w:b/>
          <w:i/>
          <w:sz w:val="18"/>
          <w:szCs w:val="18"/>
        </w:rPr>
      </w:pPr>
      <w:r w:rsidRPr="00BE048A">
        <w:rPr>
          <w:b/>
          <w:i/>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84E3D" w:rsidRPr="00BE048A" w:rsidRDefault="00584E3D" w:rsidP="00584E3D">
      <w:pPr>
        <w:adjustRightInd w:val="0"/>
        <w:spacing w:before="120" w:after="120"/>
        <w:ind w:firstLine="539"/>
        <w:jc w:val="both"/>
        <w:rPr>
          <w:b/>
          <w:i/>
          <w:sz w:val="18"/>
          <w:szCs w:val="18"/>
        </w:rPr>
      </w:pPr>
      <w:r w:rsidRPr="00BE048A">
        <w:rPr>
          <w:b/>
          <w:i/>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584E3D" w:rsidRPr="00BE048A" w:rsidRDefault="00584E3D" w:rsidP="00584E3D">
      <w:pPr>
        <w:spacing w:before="120" w:after="120"/>
        <w:ind w:firstLine="539"/>
        <w:jc w:val="both"/>
        <w:rPr>
          <w:b/>
          <w:i/>
          <w:sz w:val="18"/>
          <w:szCs w:val="18"/>
        </w:rPr>
      </w:pPr>
      <w:proofErr w:type="gramStart"/>
      <w:r w:rsidRPr="00BE048A">
        <w:rPr>
          <w:b/>
          <w:i/>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w:t>
      </w:r>
      <w:proofErr w:type="gramEnd"/>
      <w:r w:rsidRPr="00BE048A">
        <w:rPr>
          <w:b/>
          <w:i/>
          <w:sz w:val="18"/>
          <w:szCs w:val="18"/>
        </w:rPr>
        <w:t xml:space="preserve"> Биржевым облигациям.</w:t>
      </w:r>
    </w:p>
    <w:p w:rsidR="00584E3D" w:rsidRPr="00BE048A" w:rsidRDefault="00584E3D" w:rsidP="00584E3D">
      <w:pPr>
        <w:widowControl w:val="0"/>
        <w:ind w:firstLine="539"/>
        <w:jc w:val="both"/>
        <w:rPr>
          <w:b/>
          <w:i/>
          <w:sz w:val="18"/>
          <w:szCs w:val="18"/>
        </w:rPr>
      </w:pPr>
      <w:r w:rsidRPr="00BE048A">
        <w:rPr>
          <w:b/>
          <w:i/>
          <w:sz w:val="18"/>
          <w:szCs w:val="18"/>
        </w:rPr>
        <w:t xml:space="preserve">Депозитарий передает своим депонентам выплаты по Биржевым облигациям пропорционально количеству Биржевых облигаций, которые учитывались на их счетах </w:t>
      </w:r>
      <w:proofErr w:type="gramStart"/>
      <w:r w:rsidRPr="00BE048A">
        <w:rPr>
          <w:b/>
          <w:i/>
          <w:sz w:val="18"/>
          <w:szCs w:val="18"/>
        </w:rPr>
        <w:t>депо</w:t>
      </w:r>
      <w:proofErr w:type="gramEnd"/>
      <w:r w:rsidRPr="00BE048A">
        <w:rPr>
          <w:b/>
          <w:i/>
          <w:sz w:val="18"/>
          <w:szCs w:val="18"/>
        </w:rPr>
        <w:t xml:space="preserve"> на дату, определенную выше.</w:t>
      </w:r>
    </w:p>
    <w:p w:rsidR="00584E3D" w:rsidRPr="00BE048A" w:rsidRDefault="00584E3D" w:rsidP="00584E3D">
      <w:pPr>
        <w:jc w:val="both"/>
        <w:rPr>
          <w:b/>
          <w:i/>
          <w:sz w:val="18"/>
          <w:szCs w:val="18"/>
        </w:rPr>
      </w:pPr>
      <w:r w:rsidRPr="00BE048A">
        <w:rPr>
          <w:rStyle w:val="SUBST"/>
          <w:bCs/>
          <w:iCs/>
          <w:sz w:val="18"/>
          <w:szCs w:val="18"/>
        </w:rPr>
        <w:tab/>
        <w:t>Биржевые облигации погашаются по непогашенной части номинальной стоимости. При погашении Биржевых облигаций выплачивается также купонный доход за последний купонный период.</w:t>
      </w:r>
    </w:p>
    <w:p w:rsidR="00584E3D" w:rsidRPr="00BE048A" w:rsidRDefault="00584E3D" w:rsidP="00584E3D">
      <w:pPr>
        <w:ind w:firstLine="708"/>
        <w:jc w:val="both"/>
        <w:rPr>
          <w:b/>
          <w:i/>
          <w:sz w:val="18"/>
          <w:szCs w:val="18"/>
        </w:rPr>
      </w:pPr>
      <w:r w:rsidRPr="00BE048A">
        <w:rPr>
          <w:rStyle w:val="SUBST"/>
          <w:sz w:val="18"/>
          <w:szCs w:val="18"/>
        </w:rPr>
        <w:t xml:space="preserve">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w:t>
      </w:r>
      <w:r w:rsidRPr="00BE048A">
        <w:rPr>
          <w:rStyle w:val="SUBST"/>
          <w:bCs/>
          <w:iCs/>
          <w:sz w:val="18"/>
          <w:szCs w:val="18"/>
        </w:rPr>
        <w:t>погашению номинальной стоимости (непогашенной части номинальной стоимости)  Биржевых облигаций и выплате купонного дохода по ним за последний купонный период</w:t>
      </w:r>
      <w:r w:rsidRPr="00BE048A">
        <w:rPr>
          <w:rStyle w:val="SUBST"/>
          <w:sz w:val="18"/>
          <w:szCs w:val="18"/>
        </w:rPr>
        <w:t>.</w:t>
      </w:r>
    </w:p>
    <w:p w:rsidR="00584E3D" w:rsidRPr="00BE048A" w:rsidRDefault="00584E3D" w:rsidP="00584E3D">
      <w:pPr>
        <w:ind w:firstLine="540"/>
        <w:jc w:val="both"/>
        <w:rPr>
          <w:rStyle w:val="SUBST"/>
          <w:b w:val="0"/>
          <w:bCs/>
          <w:i w:val="0"/>
          <w:iCs/>
          <w:sz w:val="18"/>
          <w:szCs w:val="18"/>
        </w:rPr>
      </w:pPr>
      <w:r w:rsidRPr="00BE048A">
        <w:rPr>
          <w:rStyle w:val="SUBST"/>
          <w:bCs/>
          <w:iCs/>
          <w:sz w:val="18"/>
          <w:szCs w:val="18"/>
        </w:rPr>
        <w:lastRenderedPageBreak/>
        <w:t>Снятие Сертификата с хранения</w:t>
      </w:r>
      <w:r w:rsidRPr="00BE048A" w:rsidDel="006F0D3F">
        <w:rPr>
          <w:rStyle w:val="SUBST"/>
          <w:bCs/>
          <w:iCs/>
          <w:sz w:val="18"/>
          <w:szCs w:val="18"/>
        </w:rPr>
        <w:t xml:space="preserve"> </w:t>
      </w:r>
      <w:r w:rsidRPr="00BE048A">
        <w:rPr>
          <w:rStyle w:val="SUBST"/>
          <w:bCs/>
          <w:iCs/>
          <w:sz w:val="18"/>
          <w:szCs w:val="18"/>
        </w:rPr>
        <w:t>производится после списания всех Биржевых облигаций со счетов депо</w:t>
      </w:r>
      <w:r w:rsidRPr="00BE048A">
        <w:rPr>
          <w:rFonts w:eastAsia="PMingLiU"/>
          <w:b/>
          <w:i/>
          <w:sz w:val="18"/>
          <w:szCs w:val="18"/>
        </w:rPr>
        <w:t xml:space="preserve"> владельцев и номинальных держателей Облигаций</w:t>
      </w:r>
      <w:r w:rsidRPr="00BE048A">
        <w:rPr>
          <w:rStyle w:val="SUBST"/>
          <w:bCs/>
          <w:iCs/>
          <w:sz w:val="18"/>
          <w:szCs w:val="18"/>
        </w:rPr>
        <w:t xml:space="preserve"> в НРД.</w:t>
      </w:r>
    </w:p>
    <w:p w:rsidR="00584E3D" w:rsidRPr="00BE048A" w:rsidRDefault="00584E3D" w:rsidP="00584E3D">
      <w:pPr>
        <w:adjustRightInd w:val="0"/>
        <w:ind w:firstLine="540"/>
        <w:jc w:val="both"/>
        <w:rPr>
          <w:bCs/>
          <w:iCs/>
          <w:sz w:val="18"/>
          <w:szCs w:val="18"/>
        </w:rPr>
      </w:pPr>
    </w:p>
    <w:p w:rsidR="00584E3D" w:rsidRPr="00BE048A" w:rsidRDefault="00584E3D" w:rsidP="00584E3D">
      <w:pPr>
        <w:adjustRightInd w:val="0"/>
        <w:ind w:firstLine="540"/>
        <w:jc w:val="both"/>
        <w:rPr>
          <w:bCs/>
          <w:iCs/>
          <w:sz w:val="18"/>
          <w:szCs w:val="18"/>
        </w:rPr>
      </w:pPr>
    </w:p>
    <w:p w:rsidR="00584E3D" w:rsidRPr="00BE048A" w:rsidRDefault="00584E3D" w:rsidP="00584E3D">
      <w:pPr>
        <w:adjustRightInd w:val="0"/>
        <w:ind w:firstLine="540"/>
        <w:jc w:val="both"/>
        <w:rPr>
          <w:bCs/>
          <w:iCs/>
          <w:sz w:val="18"/>
          <w:szCs w:val="18"/>
        </w:rPr>
      </w:pPr>
      <w:r w:rsidRPr="00BE048A">
        <w:rPr>
          <w:bCs/>
          <w:iCs/>
          <w:sz w:val="18"/>
          <w:szCs w:val="18"/>
        </w:rPr>
        <w:t>9.3. Порядок определения дохода, выплачиваемого по каждой облигации</w:t>
      </w:r>
    </w:p>
    <w:p w:rsidR="00584E3D" w:rsidRPr="00BE048A" w:rsidRDefault="00584E3D" w:rsidP="00584E3D">
      <w:pPr>
        <w:adjustRightInd w:val="0"/>
        <w:ind w:firstLine="540"/>
        <w:jc w:val="both"/>
        <w:rPr>
          <w:b/>
          <w:bCs/>
          <w:i/>
          <w:iCs/>
          <w:sz w:val="18"/>
          <w:szCs w:val="18"/>
        </w:rPr>
      </w:pPr>
    </w:p>
    <w:p w:rsidR="00584E3D" w:rsidRPr="00BE048A" w:rsidRDefault="00584E3D" w:rsidP="00584E3D">
      <w:pPr>
        <w:ind w:firstLine="539"/>
        <w:jc w:val="both"/>
        <w:rPr>
          <w:b/>
          <w:bCs/>
          <w:i/>
          <w:iCs/>
          <w:sz w:val="18"/>
          <w:szCs w:val="18"/>
        </w:rPr>
      </w:pPr>
      <w:r w:rsidRPr="00BE048A">
        <w:rPr>
          <w:b/>
          <w:bCs/>
          <w:i/>
          <w:iCs/>
          <w:sz w:val="18"/>
          <w:szCs w:val="18"/>
        </w:rPr>
        <w:t>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Длительность каждого из купонных периодов устанавливается равной 182 (Сто восемьдесят два) дня.</w:t>
      </w:r>
    </w:p>
    <w:p w:rsidR="00584E3D" w:rsidRPr="00BE048A" w:rsidRDefault="00584E3D" w:rsidP="00584E3D">
      <w:pPr>
        <w:ind w:firstLine="539"/>
        <w:jc w:val="both"/>
        <w:rPr>
          <w:b/>
          <w:bCs/>
          <w:i/>
          <w:iCs/>
          <w:sz w:val="18"/>
          <w:szCs w:val="18"/>
        </w:rPr>
      </w:pPr>
      <w:r w:rsidRPr="00BE048A">
        <w:rPr>
          <w:b/>
          <w:bCs/>
          <w:i/>
          <w:iCs/>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непогашенной части номинальной стоимости Биржевых облигаций с точностью до сотой доли процента.</w:t>
      </w:r>
    </w:p>
    <w:p w:rsidR="00584E3D" w:rsidRPr="00BE048A" w:rsidRDefault="00584E3D" w:rsidP="00584E3D">
      <w:pPr>
        <w:ind w:firstLine="539"/>
        <w:jc w:val="both"/>
        <w:rPr>
          <w:b/>
          <w:bCs/>
          <w:i/>
          <w:iCs/>
          <w:sz w:val="18"/>
          <w:szCs w:val="18"/>
        </w:rPr>
      </w:pPr>
    </w:p>
    <w:p w:rsidR="00584E3D" w:rsidRPr="00BE048A" w:rsidRDefault="00584E3D" w:rsidP="00584E3D">
      <w:pPr>
        <w:ind w:firstLine="539"/>
        <w:jc w:val="both"/>
        <w:rPr>
          <w:b/>
          <w:bCs/>
          <w:i/>
          <w:iCs/>
          <w:sz w:val="18"/>
          <w:szCs w:val="18"/>
        </w:rPr>
      </w:pPr>
      <w:r w:rsidRPr="00BE048A">
        <w:rPr>
          <w:b/>
          <w:bCs/>
          <w:i/>
          <w:iCs/>
          <w:sz w:val="18"/>
          <w:szCs w:val="18"/>
        </w:rPr>
        <w:t xml:space="preserve">Купонный доход начисляется на непогашенную часть номинальной стоимости Биржевой облигации. </w:t>
      </w:r>
      <w:proofErr w:type="gramStart"/>
      <w:r w:rsidRPr="00BE048A">
        <w:rPr>
          <w:b/>
          <w:bCs/>
          <w:i/>
          <w:iCs/>
          <w:sz w:val="18"/>
          <w:szCs w:val="18"/>
        </w:rPr>
        <w:t>Непогашенная часть номинальной стоимости Биржевой облигации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 9.5 Решения о выпуске</w:t>
      </w:r>
      <w:r w:rsidRPr="00BE048A">
        <w:rPr>
          <w:b/>
          <w:i/>
          <w:sz w:val="18"/>
          <w:szCs w:val="18"/>
        </w:rPr>
        <w:t xml:space="preserve"> ценных бумаг и п. 9.1.2 Проспекта ценных бумаг</w:t>
      </w:r>
      <w:r w:rsidRPr="00BE048A">
        <w:rPr>
          <w:b/>
          <w:bCs/>
          <w:i/>
          <w:iCs/>
          <w:sz w:val="18"/>
          <w:szCs w:val="18"/>
        </w:rPr>
        <w:t xml:space="preserve">). </w:t>
      </w:r>
      <w:proofErr w:type="gramEnd"/>
    </w:p>
    <w:p w:rsidR="00584E3D" w:rsidRPr="00BE048A" w:rsidRDefault="00584E3D" w:rsidP="00584E3D">
      <w:pPr>
        <w:ind w:firstLine="567"/>
        <w:jc w:val="both"/>
        <w:rPr>
          <w:sz w:val="18"/>
          <w:szCs w:val="18"/>
        </w:rPr>
      </w:pPr>
    </w:p>
    <w:p w:rsidR="00584E3D" w:rsidRPr="00BE048A" w:rsidRDefault="00584E3D" w:rsidP="00584E3D">
      <w:pPr>
        <w:ind w:firstLine="567"/>
        <w:jc w:val="both"/>
        <w:rPr>
          <w:sz w:val="18"/>
          <w:szCs w:val="18"/>
        </w:rPr>
      </w:pPr>
      <w:r w:rsidRPr="00BE048A">
        <w:rPr>
          <w:sz w:val="18"/>
          <w:szCs w:val="18"/>
        </w:rPr>
        <w:t xml:space="preserve">Порядок определения накопленного купонного дохода Биржевым облигациям: </w:t>
      </w:r>
    </w:p>
    <w:p w:rsidR="00584E3D" w:rsidRPr="00BE048A" w:rsidRDefault="00584E3D" w:rsidP="00584E3D">
      <w:pPr>
        <w:ind w:firstLine="539"/>
        <w:jc w:val="both"/>
        <w:rPr>
          <w:b/>
          <w:bCs/>
          <w:i/>
          <w:iCs/>
          <w:sz w:val="18"/>
          <w:szCs w:val="18"/>
          <w:lang w:val="en-US"/>
        </w:rPr>
      </w:pPr>
      <w:r w:rsidRPr="00BE048A">
        <w:rPr>
          <w:b/>
          <w:bCs/>
          <w:i/>
          <w:iCs/>
          <w:sz w:val="18"/>
          <w:szCs w:val="18"/>
        </w:rPr>
        <w:t>НКД</w:t>
      </w:r>
      <w:r w:rsidRPr="00BE048A">
        <w:rPr>
          <w:b/>
          <w:bCs/>
          <w:i/>
          <w:iCs/>
          <w:sz w:val="18"/>
          <w:szCs w:val="18"/>
          <w:lang w:val="en-US"/>
        </w:rPr>
        <w:t xml:space="preserve"> = </w:t>
      </w:r>
      <w:proofErr w:type="spellStart"/>
      <w:r w:rsidRPr="00BE048A">
        <w:rPr>
          <w:b/>
          <w:bCs/>
          <w:i/>
          <w:iCs/>
          <w:sz w:val="18"/>
          <w:szCs w:val="18"/>
          <w:lang w:val="en-US"/>
        </w:rPr>
        <w:t>Cj</w:t>
      </w:r>
      <w:proofErr w:type="spellEnd"/>
      <w:r w:rsidRPr="00BE048A">
        <w:rPr>
          <w:b/>
          <w:bCs/>
          <w:i/>
          <w:iCs/>
          <w:sz w:val="18"/>
          <w:szCs w:val="18"/>
          <w:lang w:val="en-US"/>
        </w:rPr>
        <w:t xml:space="preserve"> * Nom * (T - T(j))/ 365/ 100%,</w:t>
      </w:r>
    </w:p>
    <w:p w:rsidR="00584E3D" w:rsidRPr="00BE048A" w:rsidRDefault="00584E3D" w:rsidP="00584E3D">
      <w:pPr>
        <w:ind w:firstLine="539"/>
        <w:jc w:val="both"/>
        <w:rPr>
          <w:b/>
          <w:bCs/>
          <w:i/>
          <w:iCs/>
          <w:sz w:val="18"/>
          <w:szCs w:val="18"/>
        </w:rPr>
      </w:pPr>
      <w:r w:rsidRPr="00BE048A">
        <w:rPr>
          <w:b/>
          <w:bCs/>
          <w:i/>
          <w:iCs/>
          <w:sz w:val="18"/>
          <w:szCs w:val="18"/>
        </w:rPr>
        <w:t>где</w:t>
      </w:r>
    </w:p>
    <w:p w:rsidR="00584E3D" w:rsidRPr="00BE048A" w:rsidRDefault="00584E3D" w:rsidP="00584E3D">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584E3D" w:rsidRPr="00BE048A" w:rsidRDefault="00584E3D" w:rsidP="00584E3D">
      <w:pPr>
        <w:ind w:firstLine="539"/>
        <w:jc w:val="both"/>
        <w:rPr>
          <w:b/>
          <w:bCs/>
          <w:i/>
          <w:iCs/>
          <w:sz w:val="18"/>
          <w:szCs w:val="18"/>
        </w:rPr>
      </w:pPr>
      <w:r w:rsidRPr="00BE048A">
        <w:rPr>
          <w:b/>
          <w:bCs/>
          <w:i/>
          <w:iCs/>
          <w:sz w:val="18"/>
          <w:szCs w:val="18"/>
        </w:rPr>
        <w:t>НКД – накопленный купонный доход, в рублях;</w:t>
      </w:r>
    </w:p>
    <w:p w:rsidR="00584E3D" w:rsidRPr="00BE048A" w:rsidRDefault="00584E3D" w:rsidP="00584E3D">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w:t>
      </w:r>
      <w:proofErr w:type="spellStart"/>
      <w:r w:rsidRPr="00BE048A">
        <w:rPr>
          <w:b/>
          <w:bCs/>
          <w:i/>
          <w:iCs/>
          <w:sz w:val="18"/>
          <w:szCs w:val="18"/>
        </w:rPr>
        <w:t>непогашеннная</w:t>
      </w:r>
      <w:proofErr w:type="spellEnd"/>
      <w:r w:rsidRPr="00BE048A">
        <w:rPr>
          <w:b/>
          <w:bCs/>
          <w:i/>
          <w:iCs/>
          <w:sz w:val="18"/>
          <w:szCs w:val="18"/>
        </w:rPr>
        <w:t xml:space="preserve"> часть номинальной стоимости одной Биржевой облигации, в рублях;</w:t>
      </w:r>
    </w:p>
    <w:p w:rsidR="00584E3D" w:rsidRPr="00BE048A" w:rsidRDefault="00584E3D" w:rsidP="00584E3D">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584E3D" w:rsidRPr="00BE048A" w:rsidRDefault="00584E3D" w:rsidP="00584E3D">
      <w:pPr>
        <w:ind w:firstLine="539"/>
        <w:jc w:val="both"/>
        <w:rPr>
          <w:b/>
          <w:bCs/>
          <w:i/>
          <w:iCs/>
          <w:sz w:val="18"/>
          <w:szCs w:val="18"/>
        </w:rPr>
      </w:pPr>
      <w:r w:rsidRPr="00BE048A">
        <w:rPr>
          <w:b/>
          <w:bCs/>
          <w:i/>
          <w:iCs/>
          <w:sz w:val="18"/>
          <w:szCs w:val="18"/>
        </w:rPr>
        <w:t>T(</w:t>
      </w:r>
      <w:proofErr w:type="spellStart"/>
      <w:r w:rsidRPr="00BE048A">
        <w:rPr>
          <w:b/>
          <w:bCs/>
          <w:i/>
          <w:iCs/>
          <w:sz w:val="18"/>
          <w:szCs w:val="18"/>
        </w:rPr>
        <w:t>j</w:t>
      </w:r>
      <w:proofErr w:type="spellEnd"/>
      <w:r w:rsidRPr="00BE048A">
        <w:rPr>
          <w:b/>
          <w:bCs/>
          <w:i/>
          <w:iCs/>
          <w:sz w:val="18"/>
          <w:szCs w:val="18"/>
        </w:rPr>
        <w:t xml:space="preserve"> )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 это дата начала размещения Биржевых облигаций);</w:t>
      </w:r>
    </w:p>
    <w:p w:rsidR="00584E3D" w:rsidRPr="00BE048A" w:rsidRDefault="00584E3D" w:rsidP="00584E3D">
      <w:pPr>
        <w:ind w:firstLine="539"/>
        <w:jc w:val="both"/>
        <w:rPr>
          <w:b/>
          <w:bCs/>
          <w:i/>
          <w:iCs/>
          <w:sz w:val="18"/>
          <w:szCs w:val="18"/>
        </w:rPr>
      </w:pPr>
      <w:r w:rsidRPr="00BE048A">
        <w:rPr>
          <w:b/>
          <w:bCs/>
          <w:i/>
          <w:iCs/>
          <w:sz w:val="18"/>
          <w:szCs w:val="18"/>
        </w:rPr>
        <w:t xml:space="preserve">T - дата расчета накопленного купонного дохода внутри </w:t>
      </w:r>
      <w:proofErr w:type="spellStart"/>
      <w:r w:rsidRPr="00BE048A">
        <w:rPr>
          <w:b/>
          <w:bCs/>
          <w:i/>
          <w:iCs/>
          <w:sz w:val="18"/>
          <w:szCs w:val="18"/>
        </w:rPr>
        <w:t>j</w:t>
      </w:r>
      <w:proofErr w:type="spellEnd"/>
      <w:r w:rsidRPr="00BE048A">
        <w:rPr>
          <w:b/>
          <w:bCs/>
          <w:i/>
          <w:iCs/>
          <w:sz w:val="18"/>
          <w:szCs w:val="18"/>
        </w:rPr>
        <w:t xml:space="preserve"> –купонного периода.</w:t>
      </w:r>
    </w:p>
    <w:p w:rsidR="00584E3D" w:rsidRPr="00BE048A" w:rsidRDefault="00584E3D" w:rsidP="00584E3D">
      <w:pPr>
        <w:ind w:firstLine="539"/>
        <w:jc w:val="both"/>
        <w:rPr>
          <w:sz w:val="18"/>
          <w:szCs w:val="18"/>
        </w:rPr>
      </w:pPr>
    </w:p>
    <w:p w:rsidR="00584E3D" w:rsidRPr="00BE048A" w:rsidRDefault="00584E3D" w:rsidP="00584E3D">
      <w:pPr>
        <w:ind w:firstLine="539"/>
        <w:jc w:val="both"/>
        <w:rPr>
          <w:b/>
          <w:i/>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5 - 9).</w:t>
      </w:r>
    </w:p>
    <w:p w:rsidR="00584E3D" w:rsidRPr="00BE048A" w:rsidRDefault="00584E3D" w:rsidP="00584E3D">
      <w:pPr>
        <w:rPr>
          <w:rStyle w:val="SUBST"/>
          <w:bCs/>
          <w:iCs/>
          <w:color w:val="000000"/>
          <w:sz w:val="18"/>
          <w:szCs w:val="18"/>
        </w:rPr>
      </w:pPr>
    </w:p>
    <w:p w:rsidR="00584E3D" w:rsidRPr="00BE048A" w:rsidRDefault="00584E3D" w:rsidP="00584E3D">
      <w:pPr>
        <w:adjustRightInd w:val="0"/>
        <w:ind w:firstLine="540"/>
        <w:jc w:val="both"/>
        <w:rPr>
          <w:bCs/>
          <w:sz w:val="18"/>
          <w:szCs w:val="18"/>
        </w:rPr>
      </w:pPr>
      <w:r w:rsidRPr="00BE048A">
        <w:rPr>
          <w:bCs/>
          <w:sz w:val="18"/>
          <w:szCs w:val="18"/>
        </w:rPr>
        <w:t>9.4. Возможность и условия досрочного погашения облигаций</w:t>
      </w:r>
    </w:p>
    <w:p w:rsidR="00584E3D" w:rsidRPr="00BE048A" w:rsidRDefault="00584E3D" w:rsidP="00584E3D">
      <w:pPr>
        <w:adjustRightInd w:val="0"/>
        <w:ind w:firstLine="540"/>
        <w:jc w:val="both"/>
        <w:rPr>
          <w:b/>
          <w:bCs/>
          <w:i/>
          <w:iCs/>
          <w:sz w:val="18"/>
          <w:szCs w:val="18"/>
        </w:rPr>
      </w:pPr>
    </w:p>
    <w:p w:rsidR="00584E3D" w:rsidRPr="00BE048A" w:rsidRDefault="00584E3D" w:rsidP="00584E3D">
      <w:pPr>
        <w:ind w:firstLine="539"/>
        <w:jc w:val="both"/>
        <w:rPr>
          <w:b/>
          <w:bCs/>
          <w:i/>
          <w:iCs/>
          <w:sz w:val="18"/>
          <w:szCs w:val="18"/>
        </w:rPr>
      </w:pPr>
      <w:r w:rsidRPr="00BE048A">
        <w:rPr>
          <w:b/>
          <w:bCs/>
          <w:i/>
          <w:iCs/>
          <w:sz w:val="18"/>
          <w:szCs w:val="18"/>
        </w:rPr>
        <w:t xml:space="preserve">Предусмотрена возможность досрочного погашения Биржевых облигаций по требованию владельцев и по усмотрению Эмитента. </w:t>
      </w:r>
    </w:p>
    <w:p w:rsidR="00584E3D" w:rsidRPr="00BE048A" w:rsidRDefault="00584E3D" w:rsidP="00584E3D">
      <w:pPr>
        <w:ind w:firstLine="539"/>
        <w:jc w:val="both"/>
        <w:rPr>
          <w:b/>
          <w:bCs/>
          <w:i/>
          <w:iCs/>
          <w:sz w:val="18"/>
          <w:szCs w:val="18"/>
        </w:rPr>
      </w:pPr>
      <w:proofErr w:type="gramStart"/>
      <w:r w:rsidRPr="00BE048A">
        <w:rPr>
          <w:b/>
          <w:bCs/>
          <w:i/>
          <w:iCs/>
          <w:sz w:val="18"/>
          <w:szCs w:val="18"/>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bCs/>
          <w:i/>
          <w:iCs/>
          <w:sz w:val="18"/>
          <w:szCs w:val="18"/>
        </w:rPr>
        <w:t>делистинга</w:t>
      </w:r>
      <w:proofErr w:type="spellEnd"/>
      <w:r w:rsidRPr="00BE048A">
        <w:rPr>
          <w:b/>
          <w:bCs/>
          <w:i/>
          <w:iCs/>
          <w:sz w:val="18"/>
          <w:szCs w:val="18"/>
        </w:rPr>
        <w:t xml:space="preserve"> облигаций в связи с истечением срока</w:t>
      </w:r>
      <w:proofErr w:type="gramEnd"/>
      <w:r w:rsidRPr="00BE048A">
        <w:rPr>
          <w:b/>
          <w:bCs/>
          <w:i/>
          <w:iCs/>
          <w:sz w:val="18"/>
          <w:szCs w:val="18"/>
        </w:rPr>
        <w:t xml:space="preserve"> их обращения или их погашением).</w:t>
      </w:r>
    </w:p>
    <w:p w:rsidR="00584E3D" w:rsidRPr="00BE048A" w:rsidRDefault="00584E3D" w:rsidP="00584E3D">
      <w:pPr>
        <w:adjustRightInd w:val="0"/>
        <w:ind w:firstLine="540"/>
        <w:jc w:val="both"/>
        <w:rPr>
          <w:b/>
          <w:bCs/>
          <w:i/>
          <w:iCs/>
          <w:sz w:val="18"/>
          <w:szCs w:val="18"/>
        </w:rPr>
      </w:pPr>
      <w:r w:rsidRPr="00BE048A">
        <w:rPr>
          <w:bCs/>
          <w:sz w:val="18"/>
          <w:szCs w:val="18"/>
        </w:rPr>
        <w:t>Досрочное погашение по требованию их владельцев</w:t>
      </w:r>
    </w:p>
    <w:p w:rsidR="00584E3D" w:rsidRPr="00BE048A" w:rsidRDefault="00584E3D" w:rsidP="00584E3D">
      <w:pPr>
        <w:adjustRightInd w:val="0"/>
        <w:ind w:firstLine="540"/>
        <w:jc w:val="both"/>
        <w:rPr>
          <w:b/>
          <w:bCs/>
          <w:i/>
          <w:iCs/>
          <w:sz w:val="18"/>
          <w:szCs w:val="18"/>
        </w:rPr>
      </w:pPr>
    </w:p>
    <w:p w:rsidR="00584E3D" w:rsidRPr="00BE048A" w:rsidRDefault="00584E3D" w:rsidP="00584E3D">
      <w:pPr>
        <w:ind w:firstLine="539"/>
        <w:jc w:val="both"/>
        <w:rPr>
          <w:b/>
          <w:bCs/>
          <w:i/>
          <w:iCs/>
          <w:sz w:val="18"/>
          <w:szCs w:val="18"/>
        </w:rPr>
      </w:pPr>
      <w:r w:rsidRPr="00BE048A">
        <w:rPr>
          <w:b/>
          <w:bCs/>
          <w:i/>
          <w:iCs/>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584E3D" w:rsidRPr="00BE048A" w:rsidRDefault="00584E3D" w:rsidP="00584E3D">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84E3D" w:rsidRPr="00BE048A" w:rsidRDefault="00584E3D" w:rsidP="00584E3D">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84E3D" w:rsidRPr="00BE048A" w:rsidRDefault="00584E3D" w:rsidP="00584E3D">
      <w:pPr>
        <w:numPr>
          <w:ilvl w:val="0"/>
          <w:numId w:val="28"/>
        </w:numPr>
        <w:tabs>
          <w:tab w:val="clear" w:pos="227"/>
          <w:tab w:val="num" w:pos="0"/>
        </w:tabs>
        <w:ind w:left="0" w:firstLine="567"/>
        <w:jc w:val="both"/>
        <w:rPr>
          <w:b/>
          <w:bCs/>
          <w:i/>
          <w:iCs/>
          <w:sz w:val="18"/>
          <w:szCs w:val="18"/>
        </w:rPr>
      </w:pPr>
      <w:r w:rsidRPr="00BE048A">
        <w:rPr>
          <w:b/>
          <w:bCs/>
          <w:i/>
          <w:iCs/>
          <w:sz w:val="18"/>
          <w:szCs w:val="18"/>
        </w:rPr>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584E3D" w:rsidRPr="00BE048A" w:rsidRDefault="00584E3D" w:rsidP="00584E3D">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584E3D" w:rsidRPr="00BE048A" w:rsidRDefault="00584E3D" w:rsidP="00584E3D">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584E3D" w:rsidRPr="00BE048A" w:rsidRDefault="00584E3D" w:rsidP="00584E3D">
      <w:pPr>
        <w:ind w:firstLine="539"/>
        <w:jc w:val="both"/>
        <w:rPr>
          <w:sz w:val="18"/>
          <w:szCs w:val="18"/>
        </w:rPr>
      </w:pPr>
    </w:p>
    <w:p w:rsidR="00584E3D" w:rsidRPr="00BE048A" w:rsidRDefault="00584E3D" w:rsidP="00584E3D">
      <w:pPr>
        <w:ind w:firstLine="539"/>
        <w:jc w:val="both"/>
        <w:rPr>
          <w:b/>
          <w:bCs/>
          <w:i/>
          <w:iCs/>
          <w:sz w:val="18"/>
          <w:szCs w:val="18"/>
        </w:rPr>
      </w:pPr>
      <w:r w:rsidRPr="00BE048A">
        <w:rPr>
          <w:b/>
          <w:bCs/>
          <w:i/>
          <w:iCs/>
          <w:sz w:val="18"/>
          <w:szCs w:val="18"/>
        </w:rPr>
        <w:lastRenderedPageBreak/>
        <w:t xml:space="preserve">Досрочное погашение Биржевых облигаций производится по непогашенной части номинальной стоимости. </w:t>
      </w:r>
      <w:proofErr w:type="gramStart"/>
      <w:r w:rsidRPr="00BE048A">
        <w:rPr>
          <w:b/>
          <w:bCs/>
          <w:i/>
          <w:iCs/>
          <w:sz w:val="18"/>
          <w:szCs w:val="18"/>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b/>
          <w:bCs/>
          <w:i/>
          <w:iCs/>
          <w:sz w:val="18"/>
          <w:szCs w:val="18"/>
        </w:rPr>
        <w:t xml:space="preserve"> </w:t>
      </w:r>
      <w:proofErr w:type="gramStart"/>
      <w:r w:rsidRPr="00BE048A">
        <w:rPr>
          <w:b/>
          <w:bCs/>
          <w:i/>
          <w:iCs/>
          <w:sz w:val="18"/>
          <w:szCs w:val="18"/>
        </w:rPr>
        <w:t>Решения о выпуске ценных бумаг</w:t>
      </w:r>
      <w:r w:rsidRPr="00BE048A">
        <w:rPr>
          <w:sz w:val="18"/>
          <w:szCs w:val="18"/>
        </w:rPr>
        <w:t xml:space="preserve"> </w:t>
      </w:r>
      <w:r w:rsidRPr="00BE048A">
        <w:rPr>
          <w:b/>
          <w:i/>
          <w:sz w:val="18"/>
          <w:szCs w:val="18"/>
        </w:rPr>
        <w:t>и п. 9.1.2 Проспекта ценных бумаг</w:t>
      </w:r>
      <w:r w:rsidRPr="00BE048A">
        <w:rPr>
          <w:b/>
          <w:bCs/>
          <w:i/>
          <w:iCs/>
          <w:sz w:val="18"/>
          <w:szCs w:val="18"/>
        </w:rPr>
        <w:t>).</w:t>
      </w:r>
      <w:proofErr w:type="gramEnd"/>
      <w:r w:rsidRPr="00BE048A">
        <w:rPr>
          <w:b/>
          <w:bCs/>
          <w:i/>
          <w:iCs/>
          <w:sz w:val="18"/>
          <w:szCs w:val="18"/>
        </w:rPr>
        <w:t xml:space="preserve"> При этом дополнительно выплачивается накопленный купонный доход (далее – «НКД»), рассчитанный на дату досрочного погашения Биржевых облигаций. Величина НКД по Биржевой облигации рассчитывается следующим образом:</w:t>
      </w:r>
    </w:p>
    <w:p w:rsidR="00584E3D" w:rsidRPr="00BE048A" w:rsidRDefault="00584E3D" w:rsidP="00584E3D">
      <w:pPr>
        <w:ind w:firstLine="539"/>
        <w:jc w:val="both"/>
        <w:rPr>
          <w:bCs/>
          <w:iCs/>
          <w:sz w:val="18"/>
          <w:szCs w:val="18"/>
        </w:rPr>
      </w:pPr>
    </w:p>
    <w:p w:rsidR="00584E3D" w:rsidRPr="00BE048A" w:rsidRDefault="00584E3D" w:rsidP="00584E3D">
      <w:pPr>
        <w:ind w:firstLine="539"/>
        <w:jc w:val="both"/>
        <w:rPr>
          <w:bCs/>
          <w:iCs/>
          <w:sz w:val="18"/>
          <w:szCs w:val="18"/>
        </w:rPr>
      </w:pPr>
      <w:r w:rsidRPr="00BE048A">
        <w:rPr>
          <w:bCs/>
          <w:iCs/>
          <w:sz w:val="18"/>
          <w:szCs w:val="18"/>
        </w:rPr>
        <w:t xml:space="preserve">Порядок определения накопленного купонного дохода по Биржевым облигациям: </w:t>
      </w:r>
    </w:p>
    <w:p w:rsidR="00584E3D" w:rsidRPr="00BE048A" w:rsidRDefault="00584E3D" w:rsidP="00584E3D">
      <w:pPr>
        <w:ind w:firstLine="539"/>
        <w:jc w:val="both"/>
        <w:rPr>
          <w:b/>
          <w:bCs/>
          <w:i/>
          <w:iCs/>
          <w:sz w:val="18"/>
          <w:szCs w:val="18"/>
        </w:rPr>
      </w:pPr>
      <w:proofErr w:type="gramStart"/>
      <w:r w:rsidRPr="00BE048A">
        <w:rPr>
          <w:b/>
          <w:bCs/>
          <w:i/>
          <w:iCs/>
          <w:sz w:val="18"/>
          <w:szCs w:val="18"/>
        </w:rPr>
        <w:t xml:space="preserve">НКД = </w:t>
      </w:r>
      <w:proofErr w:type="spellStart"/>
      <w:r w:rsidRPr="00BE048A">
        <w:rPr>
          <w:b/>
          <w:bCs/>
          <w:i/>
          <w:iCs/>
          <w:sz w:val="18"/>
          <w:szCs w:val="18"/>
        </w:rPr>
        <w:t>Cj</w:t>
      </w:r>
      <w:proofErr w:type="spellEnd"/>
      <w:r w:rsidRPr="00BE048A">
        <w:rPr>
          <w:b/>
          <w:bCs/>
          <w:i/>
          <w:iCs/>
          <w:sz w:val="18"/>
          <w:szCs w:val="18"/>
        </w:rPr>
        <w:t xml:space="preserve"> * </w:t>
      </w:r>
      <w:proofErr w:type="spellStart"/>
      <w:r w:rsidRPr="00BE048A">
        <w:rPr>
          <w:b/>
          <w:bCs/>
          <w:i/>
          <w:iCs/>
          <w:sz w:val="18"/>
          <w:szCs w:val="18"/>
        </w:rPr>
        <w:t>Nom</w:t>
      </w:r>
      <w:proofErr w:type="spellEnd"/>
      <w:r w:rsidRPr="00BE048A">
        <w:rPr>
          <w:b/>
          <w:bCs/>
          <w:i/>
          <w:iCs/>
          <w:sz w:val="18"/>
          <w:szCs w:val="18"/>
        </w:rPr>
        <w:t xml:space="preserve"> * (T - </w:t>
      </w:r>
      <w:proofErr w:type="spellStart"/>
      <w:r w:rsidRPr="00BE048A">
        <w:rPr>
          <w:b/>
          <w:bCs/>
          <w:i/>
          <w:iCs/>
          <w:sz w:val="18"/>
          <w:szCs w:val="18"/>
        </w:rPr>
        <w:t>Tj</w:t>
      </w:r>
      <w:proofErr w:type="spellEnd"/>
      <w:r w:rsidRPr="00BE048A">
        <w:rPr>
          <w:b/>
          <w:bCs/>
          <w:i/>
          <w:iCs/>
          <w:sz w:val="18"/>
          <w:szCs w:val="18"/>
        </w:rPr>
        <w:t>))/ 365/ 100%,</w:t>
      </w:r>
      <w:proofErr w:type="gramEnd"/>
    </w:p>
    <w:p w:rsidR="00584E3D" w:rsidRPr="00BE048A" w:rsidRDefault="00584E3D" w:rsidP="00584E3D">
      <w:pPr>
        <w:ind w:firstLine="539"/>
        <w:jc w:val="both"/>
        <w:rPr>
          <w:b/>
          <w:bCs/>
          <w:i/>
          <w:iCs/>
          <w:sz w:val="18"/>
          <w:szCs w:val="18"/>
        </w:rPr>
      </w:pPr>
      <w:r w:rsidRPr="00BE048A">
        <w:rPr>
          <w:b/>
          <w:bCs/>
          <w:i/>
          <w:iCs/>
          <w:sz w:val="18"/>
          <w:szCs w:val="18"/>
        </w:rPr>
        <w:t>где</w:t>
      </w:r>
    </w:p>
    <w:p w:rsidR="00584E3D" w:rsidRPr="00BE048A" w:rsidRDefault="00584E3D" w:rsidP="00584E3D">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584E3D" w:rsidRPr="00BE048A" w:rsidRDefault="00584E3D" w:rsidP="00584E3D">
      <w:pPr>
        <w:ind w:firstLine="539"/>
        <w:jc w:val="both"/>
        <w:rPr>
          <w:b/>
          <w:bCs/>
          <w:i/>
          <w:iCs/>
          <w:sz w:val="18"/>
          <w:szCs w:val="18"/>
        </w:rPr>
      </w:pPr>
      <w:r w:rsidRPr="00BE048A">
        <w:rPr>
          <w:b/>
          <w:bCs/>
          <w:i/>
          <w:iCs/>
          <w:sz w:val="18"/>
          <w:szCs w:val="18"/>
        </w:rPr>
        <w:t>НКД – накопленный купонный доход, в рублях;</w:t>
      </w:r>
    </w:p>
    <w:p w:rsidR="00584E3D" w:rsidRPr="00BE048A" w:rsidRDefault="00584E3D" w:rsidP="00584E3D">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непогашенная часть номинальной стоимости одной Биржевой облигации, в рублях;</w:t>
      </w:r>
    </w:p>
    <w:p w:rsidR="00584E3D" w:rsidRPr="00BE048A" w:rsidRDefault="00584E3D" w:rsidP="00584E3D">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584E3D" w:rsidRPr="00BE048A" w:rsidRDefault="00584E3D" w:rsidP="00584E3D">
      <w:pPr>
        <w:ind w:firstLine="539"/>
        <w:jc w:val="both"/>
        <w:rPr>
          <w:b/>
          <w:bCs/>
          <w:i/>
          <w:iCs/>
          <w:sz w:val="18"/>
          <w:szCs w:val="18"/>
        </w:rPr>
      </w:pPr>
      <w:proofErr w:type="spellStart"/>
      <w:r w:rsidRPr="00BE048A">
        <w:rPr>
          <w:b/>
          <w:bCs/>
          <w:i/>
          <w:iCs/>
          <w:sz w:val="18"/>
          <w:szCs w:val="18"/>
        </w:rPr>
        <w:t>Tj</w:t>
      </w:r>
      <w:proofErr w:type="spellEnd"/>
      <w:r w:rsidRPr="00BE048A">
        <w:rPr>
          <w:b/>
          <w:bCs/>
          <w:i/>
          <w:iCs/>
          <w:sz w:val="18"/>
          <w:szCs w:val="18"/>
        </w:rPr>
        <w:t xml:space="preserve">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xml:space="preserve"> – это дата начала размещения Биржевых облигаций);</w:t>
      </w:r>
    </w:p>
    <w:p w:rsidR="00584E3D" w:rsidRPr="00BE048A" w:rsidRDefault="00584E3D" w:rsidP="00584E3D">
      <w:pPr>
        <w:ind w:firstLine="539"/>
        <w:jc w:val="both"/>
        <w:rPr>
          <w:b/>
          <w:bCs/>
          <w:i/>
          <w:iCs/>
          <w:sz w:val="18"/>
          <w:szCs w:val="18"/>
        </w:rPr>
      </w:pPr>
      <w:r w:rsidRPr="00BE048A">
        <w:rPr>
          <w:b/>
          <w:bCs/>
          <w:i/>
          <w:iCs/>
          <w:sz w:val="18"/>
          <w:szCs w:val="18"/>
        </w:rPr>
        <w:t>T - дата расчета накопленного купонного дохода внутри j-купонного периода.</w:t>
      </w:r>
    </w:p>
    <w:p w:rsidR="00584E3D" w:rsidRPr="00BE048A" w:rsidRDefault="00584E3D" w:rsidP="00584E3D">
      <w:pPr>
        <w:ind w:firstLine="539"/>
        <w:jc w:val="both"/>
        <w:rPr>
          <w:b/>
          <w:bCs/>
          <w:i/>
          <w:iCs/>
          <w:sz w:val="18"/>
          <w:szCs w:val="18"/>
        </w:rPr>
      </w:pPr>
    </w:p>
    <w:p w:rsidR="00584E3D" w:rsidRPr="00BE048A" w:rsidRDefault="00584E3D" w:rsidP="00584E3D">
      <w:pPr>
        <w:ind w:firstLine="539"/>
        <w:jc w:val="both"/>
        <w:rPr>
          <w:b/>
          <w:bCs/>
          <w:i/>
          <w:iCs/>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от 5 до 9).</w:t>
      </w:r>
    </w:p>
    <w:p w:rsidR="00584E3D" w:rsidRPr="00BE048A" w:rsidRDefault="00584E3D" w:rsidP="00584E3D">
      <w:pPr>
        <w:ind w:firstLine="539"/>
        <w:jc w:val="both"/>
        <w:rPr>
          <w:b/>
          <w:i/>
          <w:sz w:val="18"/>
          <w:szCs w:val="18"/>
        </w:rPr>
      </w:pPr>
    </w:p>
    <w:p w:rsidR="00584E3D" w:rsidRPr="00BE048A" w:rsidRDefault="00584E3D" w:rsidP="00584E3D">
      <w:pPr>
        <w:ind w:firstLine="539"/>
        <w:jc w:val="both"/>
        <w:rPr>
          <w:b/>
          <w:i/>
          <w:sz w:val="18"/>
          <w:szCs w:val="18"/>
        </w:rPr>
      </w:pPr>
      <w:r w:rsidRPr="00BE048A">
        <w:rPr>
          <w:b/>
          <w:i/>
          <w:sz w:val="18"/>
          <w:szCs w:val="18"/>
        </w:rPr>
        <w:t>Выплата непогашенной части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84E3D" w:rsidRPr="00BE048A" w:rsidRDefault="00584E3D" w:rsidP="00584E3D">
      <w:pPr>
        <w:adjustRightInd w:val="0"/>
        <w:ind w:firstLine="540"/>
        <w:jc w:val="both"/>
        <w:rPr>
          <w:bCs/>
          <w:color w:val="FF0000"/>
          <w:sz w:val="18"/>
          <w:szCs w:val="18"/>
        </w:rPr>
      </w:pPr>
    </w:p>
    <w:p w:rsidR="00584E3D" w:rsidRPr="00BE048A" w:rsidRDefault="00584E3D" w:rsidP="00584E3D">
      <w:pPr>
        <w:adjustRightInd w:val="0"/>
        <w:ind w:firstLine="540"/>
        <w:jc w:val="both"/>
        <w:rPr>
          <w:bCs/>
          <w:sz w:val="18"/>
          <w:szCs w:val="18"/>
        </w:rPr>
      </w:pPr>
      <w:r w:rsidRPr="00BE048A">
        <w:rPr>
          <w:bCs/>
          <w:sz w:val="18"/>
          <w:szCs w:val="18"/>
        </w:rPr>
        <w:t>Досрочное погашение по усмотрению эмитента</w:t>
      </w:r>
    </w:p>
    <w:p w:rsidR="00584E3D" w:rsidRPr="00BE048A" w:rsidRDefault="00584E3D" w:rsidP="00584E3D">
      <w:pPr>
        <w:adjustRightInd w:val="0"/>
        <w:ind w:firstLine="540"/>
        <w:jc w:val="both"/>
        <w:rPr>
          <w:bCs/>
          <w:color w:val="FF0000"/>
          <w:sz w:val="18"/>
          <w:szCs w:val="18"/>
        </w:rPr>
      </w:pPr>
    </w:p>
    <w:p w:rsidR="00584E3D" w:rsidRPr="00BE048A" w:rsidRDefault="00584E3D" w:rsidP="00584E3D">
      <w:pPr>
        <w:ind w:firstLine="539"/>
        <w:jc w:val="both"/>
        <w:rPr>
          <w:b/>
          <w:bCs/>
          <w:i/>
          <w:iCs/>
          <w:sz w:val="18"/>
          <w:szCs w:val="18"/>
        </w:rPr>
      </w:pPr>
      <w:r w:rsidRPr="00BE048A">
        <w:rPr>
          <w:b/>
          <w:bCs/>
          <w:i/>
          <w:iCs/>
          <w:sz w:val="18"/>
          <w:szCs w:val="18"/>
        </w:rPr>
        <w:t>А) Возможность досрочного погашения Биржевых облигаций в течение периода их обращения по усмотрению Эмитента определяется решением Эмитента до даты начала размещения Биржевых облигаций. При этом</w:t>
      </w:r>
      <w:proofErr w:type="gramStart"/>
      <w:r w:rsidRPr="00BE048A">
        <w:rPr>
          <w:b/>
          <w:bCs/>
          <w:i/>
          <w:iCs/>
          <w:sz w:val="18"/>
          <w:szCs w:val="18"/>
        </w:rPr>
        <w:t>,</w:t>
      </w:r>
      <w:proofErr w:type="gramEnd"/>
      <w:r w:rsidRPr="00BE048A">
        <w:rPr>
          <w:b/>
          <w:bCs/>
          <w:i/>
          <w:iCs/>
          <w:sz w:val="18"/>
          <w:szCs w:val="18"/>
        </w:rPr>
        <w:t xml:space="preserve"> в случае если Эмитентом принято решение о возможности досрочного погашения Биржевых облигаций по его усмотрению, Эмитент в таком решении определяет порядковый номер купонного периода, в дату окончания которого возможно досрочное погашение Биржевых облигаций по усмотрению Эмитента. Данное решение принимается единоличным исполнительным органом Эмитента.</w:t>
      </w:r>
    </w:p>
    <w:p w:rsidR="00584E3D" w:rsidRPr="00BE048A" w:rsidRDefault="00584E3D" w:rsidP="00584E3D">
      <w:pPr>
        <w:ind w:firstLine="539"/>
        <w:jc w:val="both"/>
        <w:rPr>
          <w:b/>
          <w:bCs/>
          <w:i/>
          <w:iCs/>
          <w:sz w:val="18"/>
          <w:szCs w:val="18"/>
        </w:rPr>
      </w:pPr>
      <w:proofErr w:type="gramStart"/>
      <w:r w:rsidRPr="00BE048A">
        <w:rPr>
          <w:b/>
          <w:bCs/>
          <w:i/>
          <w:iCs/>
          <w:sz w:val="18"/>
          <w:szCs w:val="18"/>
        </w:rPr>
        <w:t>В случае принятия решения о возможности досрочного погашения Биржевых облигаций по усмотрению Эмитента приобретение Биржевых облигаций будет означать согласие приобретателя Биржевых облигаций с возможностью их досрочного погашения по усмотрению Эмитента.</w:t>
      </w:r>
      <w:proofErr w:type="gramEnd"/>
    </w:p>
    <w:p w:rsidR="00584E3D" w:rsidRPr="00BE048A" w:rsidRDefault="00584E3D" w:rsidP="00584E3D">
      <w:pPr>
        <w:ind w:firstLine="539"/>
        <w:jc w:val="both"/>
        <w:rPr>
          <w:rStyle w:val="SUBST"/>
          <w:bCs/>
          <w:iCs/>
          <w:sz w:val="18"/>
          <w:szCs w:val="18"/>
        </w:rPr>
      </w:pPr>
      <w:r w:rsidRPr="00BE048A">
        <w:rPr>
          <w:b/>
          <w:bCs/>
          <w:i/>
          <w:iCs/>
          <w:sz w:val="18"/>
          <w:szCs w:val="18"/>
        </w:rPr>
        <w:t xml:space="preserve">В случае принятия решения о возможности досрочного погашения Биржевых облигаций по усмотрению Эмитента, </w:t>
      </w:r>
      <w:r w:rsidRPr="00BE048A">
        <w:rPr>
          <w:rStyle w:val="SUBST"/>
          <w:bCs/>
          <w:iCs/>
          <w:sz w:val="18"/>
          <w:szCs w:val="18"/>
        </w:rPr>
        <w:t xml:space="preserve">Эмитент может принять решение о досрочном погашении Биржевых облигаций не </w:t>
      </w:r>
      <w:proofErr w:type="gramStart"/>
      <w:r w:rsidRPr="00BE048A">
        <w:rPr>
          <w:rStyle w:val="SUBST"/>
          <w:bCs/>
          <w:iCs/>
          <w:sz w:val="18"/>
          <w:szCs w:val="18"/>
        </w:rPr>
        <w:t>позднее</w:t>
      </w:r>
      <w:proofErr w:type="gramEnd"/>
      <w:r w:rsidRPr="00BE048A">
        <w:rPr>
          <w:rStyle w:val="SUBST"/>
          <w:bCs/>
          <w:iCs/>
          <w:sz w:val="18"/>
          <w:szCs w:val="18"/>
        </w:rPr>
        <w:t xml:space="preserve"> чем за 20 (Двадцать) рабочих дней до даты окончания купонного периода, определенного в решении Эмитента о возможности досрочного погашения Биржевых облигаций по усмотрению Эмитента (далее – Дата досрочного погашения).</w:t>
      </w:r>
    </w:p>
    <w:p w:rsidR="00584E3D" w:rsidRPr="00BE048A" w:rsidRDefault="00584E3D" w:rsidP="00584E3D">
      <w:pPr>
        <w:ind w:firstLine="539"/>
        <w:jc w:val="both"/>
        <w:rPr>
          <w:rStyle w:val="SUBST"/>
          <w:sz w:val="18"/>
          <w:szCs w:val="18"/>
        </w:rPr>
      </w:pPr>
      <w:r w:rsidRPr="00BE048A">
        <w:rPr>
          <w:rStyle w:val="SUBST"/>
          <w:sz w:val="18"/>
          <w:szCs w:val="18"/>
        </w:rPr>
        <w:t>Если Дата досрочного погашения Биржевых о</w:t>
      </w:r>
      <w:r w:rsidRPr="00BE048A">
        <w:rPr>
          <w:rStyle w:val="SUBST"/>
          <w:bCs/>
          <w:iCs/>
          <w:sz w:val="18"/>
          <w:szCs w:val="18"/>
        </w:rPr>
        <w:t xml:space="preserve">блигаций </w:t>
      </w:r>
      <w:r w:rsidRPr="00BE048A">
        <w:rPr>
          <w:rStyle w:val="SUBST"/>
          <w:sz w:val="18"/>
          <w:szCs w:val="18"/>
        </w:rPr>
        <w:t xml:space="preserve">приходится на </w:t>
      </w:r>
      <w:r w:rsidRPr="00BE048A">
        <w:rPr>
          <w:rStyle w:val="SUBST"/>
          <w:bCs/>
          <w:iCs/>
          <w:sz w:val="18"/>
          <w:szCs w:val="18"/>
        </w:rPr>
        <w:t xml:space="preserve">нерабочий праздничный или выходной </w:t>
      </w:r>
      <w:r w:rsidRPr="00BE048A">
        <w:rPr>
          <w:rStyle w:val="SUBST"/>
          <w:sz w:val="18"/>
          <w:szCs w:val="18"/>
        </w:rPr>
        <w:t>день</w:t>
      </w:r>
      <w:r w:rsidRPr="00BE048A">
        <w:rPr>
          <w:rStyle w:val="SUBST"/>
          <w:bCs/>
          <w:iCs/>
          <w:sz w:val="18"/>
          <w:szCs w:val="18"/>
        </w:rPr>
        <w:t xml:space="preserve"> - независимо от того, будет ли это государственный выходной день или выходной день для расчетных операций, -</w:t>
      </w:r>
      <w:r w:rsidRPr="00BE048A">
        <w:rPr>
          <w:rStyle w:val="SUBST"/>
          <w:sz w:val="18"/>
          <w:szCs w:val="18"/>
        </w:rPr>
        <w:t xml:space="preserve"> то </w:t>
      </w:r>
      <w:r w:rsidRPr="00BE048A">
        <w:rPr>
          <w:rStyle w:val="SUBST"/>
          <w:bCs/>
          <w:iCs/>
          <w:sz w:val="18"/>
          <w:szCs w:val="18"/>
        </w:rPr>
        <w:t xml:space="preserve">перечисление надлежащей суммы </w:t>
      </w:r>
      <w:r w:rsidRPr="00BE048A">
        <w:rPr>
          <w:rStyle w:val="SUBST"/>
          <w:sz w:val="18"/>
          <w:szCs w:val="18"/>
        </w:rPr>
        <w:t xml:space="preserve">производится в первый </w:t>
      </w:r>
      <w:r w:rsidRPr="00BE048A">
        <w:rPr>
          <w:rStyle w:val="SUBST"/>
          <w:bCs/>
          <w:iCs/>
          <w:sz w:val="18"/>
          <w:szCs w:val="18"/>
        </w:rPr>
        <w:t xml:space="preserve">рабочий день, </w:t>
      </w:r>
      <w:r w:rsidRPr="00BE048A">
        <w:rPr>
          <w:rStyle w:val="SUBST"/>
          <w:sz w:val="18"/>
          <w:szCs w:val="18"/>
        </w:rPr>
        <w:t xml:space="preserve">следующий </w:t>
      </w:r>
      <w:r w:rsidRPr="00BE048A">
        <w:rPr>
          <w:rStyle w:val="SUBST"/>
          <w:bCs/>
          <w:iCs/>
          <w:sz w:val="18"/>
          <w:szCs w:val="18"/>
        </w:rPr>
        <w:t>за нерабочим праздничным или выходным</w:t>
      </w:r>
      <w:r w:rsidRPr="00BE048A">
        <w:rPr>
          <w:rStyle w:val="SUBST"/>
          <w:sz w:val="18"/>
          <w:szCs w:val="18"/>
        </w:rPr>
        <w:t xml:space="preserve"> днем</w:t>
      </w:r>
      <w:r w:rsidRPr="00BE048A">
        <w:rPr>
          <w:rStyle w:val="SUBST"/>
          <w:bCs/>
          <w:iCs/>
          <w:sz w:val="18"/>
          <w:szCs w:val="18"/>
        </w:rPr>
        <w:t xml:space="preserve">. </w:t>
      </w:r>
      <w:r w:rsidRPr="00BE048A">
        <w:rPr>
          <w:rStyle w:val="SUBST"/>
          <w:sz w:val="18"/>
          <w:szCs w:val="18"/>
        </w:rPr>
        <w:t>Владелец Биржевых облигаций не имеет права требовать начисления процентов или какой-либо иной компенсации за такую задержку в платеже.</w:t>
      </w:r>
    </w:p>
    <w:p w:rsidR="00584E3D" w:rsidRPr="00BE048A" w:rsidRDefault="00584E3D" w:rsidP="00584E3D">
      <w:pPr>
        <w:ind w:firstLine="539"/>
        <w:jc w:val="both"/>
        <w:rPr>
          <w:b/>
          <w:bCs/>
          <w:i/>
          <w:iCs/>
          <w:sz w:val="18"/>
          <w:szCs w:val="18"/>
        </w:rPr>
      </w:pPr>
      <w:r w:rsidRPr="00BE048A">
        <w:rPr>
          <w:b/>
          <w:bCs/>
          <w:i/>
          <w:iCs/>
          <w:sz w:val="18"/>
          <w:szCs w:val="18"/>
        </w:rPr>
        <w:t>Досрочное 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84E3D" w:rsidRPr="00BE048A" w:rsidRDefault="00584E3D" w:rsidP="00584E3D">
      <w:pPr>
        <w:ind w:firstLine="539"/>
        <w:jc w:val="both"/>
        <w:rPr>
          <w:b/>
          <w:bCs/>
          <w:i/>
          <w:iCs/>
          <w:sz w:val="18"/>
          <w:szCs w:val="18"/>
        </w:rPr>
      </w:pPr>
      <w:r w:rsidRPr="00BE048A">
        <w:rPr>
          <w:b/>
          <w:bCs/>
          <w:i/>
          <w:iCs/>
          <w:sz w:val="18"/>
          <w:szCs w:val="18"/>
        </w:rPr>
        <w:t>Досрочное погашение Биржевых облигаций по усмотрению Эмитента осуществляется в отношении всех Биржевых облигаций.</w:t>
      </w:r>
    </w:p>
    <w:p w:rsidR="00584E3D" w:rsidRPr="00BE048A" w:rsidRDefault="00584E3D" w:rsidP="00584E3D">
      <w:pPr>
        <w:ind w:firstLine="567"/>
        <w:jc w:val="both"/>
        <w:rPr>
          <w:rStyle w:val="SUBST"/>
          <w:bCs/>
          <w:iCs/>
          <w:sz w:val="18"/>
          <w:szCs w:val="18"/>
        </w:rPr>
      </w:pPr>
      <w:proofErr w:type="gramStart"/>
      <w:r w:rsidRPr="00BE048A">
        <w:rPr>
          <w:rStyle w:val="SUBST"/>
          <w:bCs/>
          <w:iCs/>
          <w:sz w:val="18"/>
          <w:szCs w:val="18"/>
        </w:rPr>
        <w:t>Биржевых</w:t>
      </w:r>
      <w:proofErr w:type="gramEnd"/>
      <w:r w:rsidRPr="00BE048A">
        <w:rPr>
          <w:rStyle w:val="SUBST"/>
          <w:bCs/>
          <w:iCs/>
          <w:sz w:val="18"/>
          <w:szCs w:val="18"/>
        </w:rPr>
        <w:t xml:space="preserve"> облигации, погашенные Эмитентом досрочно, не могут быть выпущены в обращение.</w:t>
      </w:r>
    </w:p>
    <w:p w:rsidR="00584E3D" w:rsidRPr="00BE048A" w:rsidRDefault="00584E3D" w:rsidP="00584E3D">
      <w:pPr>
        <w:ind w:firstLine="540"/>
        <w:jc w:val="both"/>
        <w:rPr>
          <w:rStyle w:val="SUBST"/>
          <w:b w:val="0"/>
          <w:i w:val="0"/>
          <w:sz w:val="18"/>
          <w:szCs w:val="18"/>
        </w:rPr>
      </w:pPr>
      <w:r w:rsidRPr="00BE048A">
        <w:rPr>
          <w:rStyle w:val="SUBST"/>
          <w:b w:val="0"/>
          <w:i w:val="0"/>
          <w:sz w:val="18"/>
          <w:szCs w:val="18"/>
        </w:rPr>
        <w:t>Срок, в течение которого облигации могут быть досрочно погашены эмитентом</w:t>
      </w:r>
    </w:p>
    <w:p w:rsidR="00584E3D" w:rsidRPr="00BE048A" w:rsidRDefault="00584E3D" w:rsidP="00584E3D">
      <w:pPr>
        <w:ind w:firstLine="540"/>
        <w:jc w:val="both"/>
        <w:rPr>
          <w:rStyle w:val="SUBST"/>
          <w:bCs/>
          <w:iCs/>
          <w:sz w:val="18"/>
          <w:szCs w:val="18"/>
        </w:rPr>
      </w:pPr>
      <w:proofErr w:type="gramStart"/>
      <w:r w:rsidRPr="00BE048A">
        <w:rPr>
          <w:b/>
          <w:bCs/>
          <w:i/>
          <w:iCs/>
          <w:sz w:val="18"/>
          <w:szCs w:val="18"/>
        </w:rPr>
        <w:t>В случае принятия Эмитентом решения о досрочном погашении по усмотрению Эмитента</w:t>
      </w:r>
      <w:r w:rsidRPr="00BE048A">
        <w:rPr>
          <w:rStyle w:val="SUBST"/>
          <w:bCs/>
          <w:iCs/>
          <w:sz w:val="18"/>
          <w:szCs w:val="18"/>
        </w:rPr>
        <w:t xml:space="preserve"> Биржевые облигации будут досрочно погашены в дату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roofErr w:type="gramEnd"/>
    </w:p>
    <w:p w:rsidR="00584E3D" w:rsidRPr="00BE048A" w:rsidRDefault="00584E3D" w:rsidP="00584E3D">
      <w:pPr>
        <w:ind w:firstLine="540"/>
        <w:jc w:val="both"/>
        <w:rPr>
          <w:rStyle w:val="SUBST"/>
          <w:b w:val="0"/>
          <w:i w:val="0"/>
          <w:sz w:val="18"/>
          <w:szCs w:val="18"/>
        </w:rPr>
      </w:pPr>
    </w:p>
    <w:p w:rsidR="00584E3D" w:rsidRPr="00BE048A" w:rsidRDefault="00584E3D" w:rsidP="00584E3D">
      <w:pPr>
        <w:ind w:firstLine="540"/>
        <w:jc w:val="both"/>
        <w:rPr>
          <w:rStyle w:val="SUBST"/>
          <w:b w:val="0"/>
          <w:i w:val="0"/>
          <w:sz w:val="18"/>
          <w:szCs w:val="18"/>
        </w:rPr>
      </w:pPr>
      <w:r w:rsidRPr="00BE048A">
        <w:rPr>
          <w:rStyle w:val="SUBST"/>
          <w:b w:val="0"/>
          <w:i w:val="0"/>
          <w:sz w:val="18"/>
          <w:szCs w:val="18"/>
        </w:rPr>
        <w:t xml:space="preserve">Дата начала досрочного погашения: </w:t>
      </w:r>
    </w:p>
    <w:p w:rsidR="00584E3D" w:rsidRPr="00BE048A" w:rsidRDefault="00584E3D" w:rsidP="00584E3D">
      <w:pPr>
        <w:ind w:firstLine="540"/>
        <w:jc w:val="both"/>
        <w:rPr>
          <w:rStyle w:val="SUBST"/>
          <w:bCs/>
          <w:iCs/>
          <w:sz w:val="18"/>
          <w:szCs w:val="18"/>
        </w:rPr>
      </w:pPr>
      <w:r w:rsidRPr="00BE048A">
        <w:rPr>
          <w:rStyle w:val="SUBST"/>
          <w:bCs/>
          <w:iCs/>
          <w:sz w:val="18"/>
          <w:szCs w:val="18"/>
        </w:rPr>
        <w:t>Дата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
    <w:p w:rsidR="00584E3D" w:rsidRPr="00BE048A" w:rsidRDefault="00584E3D" w:rsidP="00584E3D">
      <w:pPr>
        <w:pStyle w:val="ConsNormal"/>
        <w:ind w:right="0" w:firstLine="540"/>
        <w:jc w:val="both"/>
        <w:rPr>
          <w:rFonts w:ascii="Times New Roman" w:hAnsi="Times New Roman" w:cs="Times New Roman"/>
          <w:sz w:val="18"/>
          <w:szCs w:val="18"/>
        </w:rPr>
      </w:pPr>
    </w:p>
    <w:p w:rsidR="00584E3D" w:rsidRPr="00BE048A" w:rsidRDefault="00584E3D" w:rsidP="00584E3D">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досрочного погашения:</w:t>
      </w:r>
    </w:p>
    <w:p w:rsidR="00584E3D" w:rsidRPr="00BE048A" w:rsidRDefault="00584E3D" w:rsidP="00584E3D">
      <w:pPr>
        <w:ind w:firstLine="540"/>
        <w:jc w:val="both"/>
        <w:rPr>
          <w:rStyle w:val="SUBST"/>
          <w:bCs/>
          <w:iCs/>
          <w:sz w:val="18"/>
          <w:szCs w:val="18"/>
        </w:rPr>
      </w:pPr>
      <w:r w:rsidRPr="00BE048A">
        <w:rPr>
          <w:rStyle w:val="SUBST"/>
          <w:bCs/>
          <w:iCs/>
          <w:sz w:val="18"/>
          <w:szCs w:val="18"/>
        </w:rPr>
        <w:t>Даты начала и окончания досрочного погашения Биржевых облигаций совпадают.</w:t>
      </w:r>
    </w:p>
    <w:p w:rsidR="00584E3D" w:rsidRPr="00BE048A" w:rsidRDefault="00584E3D" w:rsidP="00584E3D">
      <w:pPr>
        <w:ind w:firstLine="539"/>
        <w:jc w:val="both"/>
        <w:rPr>
          <w:b/>
          <w:bCs/>
          <w:i/>
          <w:iCs/>
          <w:sz w:val="18"/>
          <w:szCs w:val="18"/>
        </w:rPr>
      </w:pPr>
    </w:p>
    <w:p w:rsidR="00584E3D" w:rsidRPr="00BE048A" w:rsidRDefault="00584E3D" w:rsidP="00584E3D">
      <w:pPr>
        <w:ind w:firstLine="539"/>
        <w:jc w:val="both"/>
        <w:rPr>
          <w:b/>
          <w:bCs/>
          <w:i/>
          <w:iCs/>
          <w:sz w:val="18"/>
          <w:szCs w:val="18"/>
        </w:rPr>
      </w:pPr>
      <w:r w:rsidRPr="00BE048A">
        <w:rPr>
          <w:b/>
          <w:bCs/>
          <w:i/>
          <w:iCs/>
          <w:sz w:val="18"/>
          <w:szCs w:val="18"/>
        </w:rPr>
        <w:t>Б)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w:t>
      </w:r>
      <w:proofErr w:type="gramStart"/>
      <w:r w:rsidRPr="00BE048A">
        <w:rPr>
          <w:b/>
          <w:bCs/>
          <w:i/>
          <w:iCs/>
          <w:sz w:val="18"/>
          <w:szCs w:val="18"/>
        </w:rPr>
        <w:t>о(</w:t>
      </w:r>
      <w:proofErr w:type="spellStart"/>
      <w:proofErr w:type="gramEnd"/>
      <w:r w:rsidRPr="00BE048A">
        <w:rPr>
          <w:b/>
          <w:bCs/>
          <w:i/>
          <w:iCs/>
          <w:sz w:val="18"/>
          <w:szCs w:val="18"/>
        </w:rPr>
        <w:t>ых</w:t>
      </w:r>
      <w:proofErr w:type="spellEnd"/>
      <w:r w:rsidRPr="00BE048A">
        <w:rPr>
          <w:b/>
          <w:bCs/>
          <w:i/>
          <w:iCs/>
          <w:sz w:val="18"/>
          <w:szCs w:val="18"/>
        </w:rPr>
        <w:t>)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При этом Эмитент должен определить номе</w:t>
      </w:r>
      <w:proofErr w:type="gramStart"/>
      <w:r w:rsidRPr="00BE048A">
        <w:rPr>
          <w:b/>
          <w:bCs/>
          <w:i/>
          <w:iCs/>
          <w:sz w:val="18"/>
          <w:szCs w:val="18"/>
        </w:rPr>
        <w:t>р(</w:t>
      </w:r>
      <w:proofErr w:type="gramEnd"/>
      <w:r w:rsidRPr="00BE048A">
        <w:rPr>
          <w:b/>
          <w:bCs/>
          <w:i/>
          <w:iCs/>
          <w:sz w:val="18"/>
          <w:szCs w:val="18"/>
        </w:rPr>
        <w:t>а)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в дату окончания которого(</w:t>
      </w:r>
      <w:proofErr w:type="spellStart"/>
      <w:r w:rsidRPr="00BE048A">
        <w:rPr>
          <w:b/>
          <w:bCs/>
          <w:i/>
          <w:iCs/>
          <w:sz w:val="18"/>
          <w:szCs w:val="18"/>
        </w:rPr>
        <w:t>ых</w:t>
      </w:r>
      <w:proofErr w:type="spellEnd"/>
      <w:r w:rsidRPr="00BE048A">
        <w:rPr>
          <w:b/>
          <w:bCs/>
          <w:i/>
          <w:iCs/>
          <w:sz w:val="18"/>
          <w:szCs w:val="18"/>
        </w:rPr>
        <w:t>) Эмитент осуществляет досрочное погашение определенной части номинальной стоимости Биржевых облигаций (далее – Дата(</w:t>
      </w:r>
      <w:proofErr w:type="spellStart"/>
      <w:r w:rsidRPr="00BE048A">
        <w:rPr>
          <w:b/>
          <w:bCs/>
          <w:i/>
          <w:iCs/>
          <w:sz w:val="18"/>
          <w:szCs w:val="18"/>
        </w:rPr>
        <w:t>ы</w:t>
      </w:r>
      <w:proofErr w:type="spellEnd"/>
      <w:r w:rsidRPr="00BE048A">
        <w:rPr>
          <w:b/>
          <w:bCs/>
          <w:i/>
          <w:iCs/>
          <w:sz w:val="18"/>
          <w:szCs w:val="18"/>
        </w:rPr>
        <w:t xml:space="preserve">) частичного досрочного погашения), а также процент от номинальной стоимости, подлежащий погашению в дату окончания указанного купонного периода. </w:t>
      </w:r>
    </w:p>
    <w:p w:rsidR="00584E3D" w:rsidRPr="00BE048A" w:rsidRDefault="00584E3D" w:rsidP="00584E3D">
      <w:pPr>
        <w:ind w:firstLine="539"/>
        <w:jc w:val="both"/>
        <w:rPr>
          <w:b/>
          <w:bCs/>
          <w:i/>
          <w:iCs/>
          <w:sz w:val="18"/>
          <w:szCs w:val="18"/>
        </w:rPr>
      </w:pPr>
      <w:r w:rsidRPr="00BE048A">
        <w:rPr>
          <w:b/>
          <w:bCs/>
          <w:i/>
          <w:iCs/>
          <w:sz w:val="18"/>
          <w:szCs w:val="18"/>
        </w:rPr>
        <w:lastRenderedPageBreak/>
        <w:t>Данное решение принимается единоличным исполнительным органом Эмитента.</w:t>
      </w:r>
    </w:p>
    <w:p w:rsidR="00584E3D" w:rsidRPr="00BE048A" w:rsidRDefault="00584E3D" w:rsidP="00584E3D">
      <w:pPr>
        <w:ind w:firstLine="539"/>
        <w:jc w:val="both"/>
        <w:rPr>
          <w:b/>
          <w:bCs/>
          <w:i/>
          <w:iCs/>
          <w:sz w:val="18"/>
          <w:szCs w:val="18"/>
        </w:rPr>
      </w:pPr>
      <w:proofErr w:type="gramStart"/>
      <w:r w:rsidRPr="00BE048A">
        <w:rPr>
          <w:b/>
          <w:bCs/>
          <w:i/>
          <w:iCs/>
          <w:sz w:val="18"/>
          <w:szCs w:val="18"/>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roofErr w:type="gramEnd"/>
    </w:p>
    <w:p w:rsidR="00584E3D" w:rsidRPr="00BE048A" w:rsidRDefault="00584E3D" w:rsidP="00584E3D">
      <w:pPr>
        <w:ind w:firstLine="539"/>
        <w:jc w:val="both"/>
        <w:rPr>
          <w:b/>
          <w:bCs/>
          <w:i/>
          <w:iCs/>
          <w:sz w:val="18"/>
          <w:szCs w:val="18"/>
        </w:rPr>
      </w:pPr>
      <w:r w:rsidRPr="00BE048A">
        <w:rPr>
          <w:b/>
          <w:bCs/>
          <w:i/>
          <w:iCs/>
          <w:sz w:val="18"/>
          <w:szCs w:val="18"/>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w:t>
      </w:r>
    </w:p>
    <w:p w:rsidR="00584E3D" w:rsidRPr="00BE048A" w:rsidRDefault="00584E3D" w:rsidP="00584E3D">
      <w:pPr>
        <w:widowControl w:val="0"/>
        <w:ind w:firstLine="540"/>
        <w:jc w:val="both"/>
        <w:rPr>
          <w:rStyle w:val="SUBST"/>
          <w:sz w:val="18"/>
          <w:szCs w:val="18"/>
        </w:rPr>
      </w:pPr>
      <w:r w:rsidRPr="00BE048A">
        <w:rPr>
          <w:rStyle w:val="SUBST"/>
          <w:sz w:val="18"/>
          <w:szCs w:val="18"/>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84E3D" w:rsidRPr="00BE048A" w:rsidRDefault="00584E3D" w:rsidP="00584E3D">
      <w:pPr>
        <w:ind w:firstLine="539"/>
        <w:jc w:val="both"/>
        <w:rPr>
          <w:rStyle w:val="SUBST"/>
          <w:b w:val="0"/>
          <w:i w:val="0"/>
          <w:sz w:val="18"/>
          <w:szCs w:val="18"/>
        </w:rPr>
      </w:pPr>
      <w:r w:rsidRPr="00BE048A">
        <w:rPr>
          <w:rStyle w:val="SUBST"/>
          <w:b w:val="0"/>
          <w:i w:val="0"/>
          <w:sz w:val="18"/>
          <w:szCs w:val="18"/>
        </w:rPr>
        <w:t>Срок, в течение которого биржевые  облигации могут быть частично досрочно погашены эмитентом</w:t>
      </w:r>
    </w:p>
    <w:p w:rsidR="00584E3D" w:rsidRPr="00BE048A" w:rsidRDefault="00584E3D" w:rsidP="00584E3D">
      <w:pPr>
        <w:widowControl w:val="0"/>
        <w:ind w:firstLine="540"/>
        <w:jc w:val="both"/>
        <w:rPr>
          <w:rStyle w:val="SUBST"/>
          <w:bCs/>
          <w:iCs/>
          <w:sz w:val="18"/>
          <w:szCs w:val="18"/>
        </w:rPr>
      </w:pPr>
      <w:r w:rsidRPr="00BE048A">
        <w:rPr>
          <w:rStyle w:val="SUBST"/>
          <w:bCs/>
          <w:iCs/>
          <w:sz w:val="18"/>
          <w:szCs w:val="18"/>
        </w:rPr>
        <w:t>В случае принятия Эмитентом до даты начала размещения Биржевых облигаций решения о частичном досрочном погашении Биржевых облигаций, Биржевые облигации будут частично досрочно погашены в дату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в таком решении.</w:t>
      </w:r>
    </w:p>
    <w:p w:rsidR="00584E3D" w:rsidRPr="00BE048A" w:rsidRDefault="00584E3D" w:rsidP="00584E3D">
      <w:pPr>
        <w:ind w:firstLine="539"/>
        <w:jc w:val="both"/>
        <w:rPr>
          <w:rStyle w:val="SUBST"/>
          <w:b w:val="0"/>
          <w:i w:val="0"/>
          <w:sz w:val="18"/>
          <w:szCs w:val="18"/>
        </w:rPr>
      </w:pPr>
      <w:r w:rsidRPr="00BE048A">
        <w:rPr>
          <w:rStyle w:val="SUBST"/>
          <w:b w:val="0"/>
          <w:i w:val="0"/>
          <w:sz w:val="18"/>
          <w:szCs w:val="18"/>
        </w:rPr>
        <w:t xml:space="preserve">Дата начала частичного досрочного погашения: </w:t>
      </w:r>
    </w:p>
    <w:p w:rsidR="00584E3D" w:rsidRPr="00BE048A" w:rsidRDefault="00584E3D" w:rsidP="00584E3D">
      <w:pPr>
        <w:ind w:firstLine="539"/>
        <w:jc w:val="both"/>
        <w:rPr>
          <w:rStyle w:val="SUBST"/>
          <w:bCs/>
          <w:iCs/>
          <w:sz w:val="18"/>
          <w:szCs w:val="18"/>
        </w:rPr>
      </w:pPr>
      <w:r w:rsidRPr="00BE048A">
        <w:rPr>
          <w:rStyle w:val="SUBST"/>
          <w:bCs/>
          <w:iCs/>
          <w:sz w:val="18"/>
          <w:szCs w:val="18"/>
        </w:rPr>
        <w:t>Дата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до даты начала размещения Биржевых облигаций в решении о частичном досрочном погашении Биржевых облигаций.</w:t>
      </w:r>
    </w:p>
    <w:p w:rsidR="00584E3D" w:rsidRPr="00BE048A" w:rsidRDefault="00584E3D" w:rsidP="00584E3D">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частичного досрочного погашения:</w:t>
      </w:r>
    </w:p>
    <w:p w:rsidR="00584E3D" w:rsidRPr="00BE048A" w:rsidRDefault="00584E3D" w:rsidP="00584E3D">
      <w:pPr>
        <w:ind w:firstLine="540"/>
        <w:jc w:val="both"/>
        <w:rPr>
          <w:sz w:val="18"/>
          <w:szCs w:val="18"/>
        </w:rPr>
      </w:pPr>
      <w:r w:rsidRPr="00BE048A">
        <w:rPr>
          <w:rStyle w:val="SUBST"/>
          <w:bCs/>
          <w:iCs/>
          <w:sz w:val="18"/>
          <w:szCs w:val="18"/>
        </w:rPr>
        <w:t>Даты начала и окончания частичного досрочного погашения Биржевых облигаций совпадают.</w:t>
      </w:r>
    </w:p>
    <w:p w:rsidR="00584E3D" w:rsidRPr="00BE048A" w:rsidRDefault="00584E3D" w:rsidP="00584E3D">
      <w:pPr>
        <w:ind w:firstLine="539"/>
        <w:jc w:val="both"/>
        <w:rPr>
          <w:b/>
          <w:bCs/>
          <w:i/>
          <w:iCs/>
          <w:sz w:val="18"/>
          <w:szCs w:val="18"/>
        </w:rPr>
      </w:pP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10. Сведения о приобретении облигаций</w:t>
      </w:r>
    </w:p>
    <w:p w:rsidR="00584E3D" w:rsidRPr="00BE048A" w:rsidRDefault="00584E3D" w:rsidP="00584E3D">
      <w:pPr>
        <w:adjustRightInd w:val="0"/>
        <w:ind w:firstLine="540"/>
        <w:jc w:val="both"/>
        <w:rPr>
          <w:b/>
          <w:bCs/>
          <w:i/>
          <w:iCs/>
          <w:sz w:val="18"/>
          <w:szCs w:val="18"/>
        </w:rPr>
      </w:pPr>
    </w:p>
    <w:p w:rsidR="00584E3D" w:rsidRPr="00BE048A" w:rsidRDefault="00584E3D" w:rsidP="00584E3D">
      <w:pPr>
        <w:pStyle w:val="NormalPrefix"/>
        <w:spacing w:before="0" w:after="0"/>
        <w:ind w:firstLine="540"/>
        <w:jc w:val="both"/>
        <w:rPr>
          <w:b/>
          <w:bCs/>
          <w:i/>
          <w:iCs/>
          <w:sz w:val="18"/>
          <w:szCs w:val="18"/>
        </w:rPr>
      </w:pPr>
      <w:r w:rsidRPr="00BE048A">
        <w:rPr>
          <w:b/>
          <w:bCs/>
          <w:i/>
          <w:iCs/>
          <w:sz w:val="18"/>
          <w:szCs w:val="18"/>
        </w:rPr>
        <w:t xml:space="preserve">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roofErr w:type="gramStart"/>
      <w:r w:rsidRPr="00BE048A">
        <w:rPr>
          <w:b/>
          <w:bCs/>
          <w:i/>
          <w:iCs/>
          <w:sz w:val="18"/>
          <w:szCs w:val="18"/>
        </w:rPr>
        <w:t xml:space="preserve">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w:t>
      </w:r>
      <w:r w:rsidRPr="00BE048A">
        <w:rPr>
          <w:rStyle w:val="SUBST"/>
          <w:bCs/>
          <w:iCs/>
          <w:sz w:val="18"/>
          <w:szCs w:val="18"/>
        </w:rPr>
        <w:t xml:space="preserve">в ленте новостей информационного агентства «Интерфакс», </w:t>
      </w:r>
      <w:r w:rsidRPr="00BE048A">
        <w:rPr>
          <w:rStyle w:val="SUBST"/>
          <w:sz w:val="18"/>
          <w:szCs w:val="18"/>
        </w:rPr>
        <w:t>а также иных информационных агентств, уполномоченных</w:t>
      </w:r>
      <w:r w:rsidRPr="00BE048A">
        <w:rPr>
          <w:rStyle w:val="SUBST"/>
          <w:bCs/>
          <w:iCs/>
          <w:sz w:val="18"/>
          <w:szCs w:val="18"/>
        </w:rPr>
        <w:t xml:space="preserve"> федеральным органом исполнительной власти по рынку ценных бумаг</w:t>
      </w:r>
      <w:proofErr w:type="gramEnd"/>
      <w:r w:rsidRPr="00BE048A">
        <w:rPr>
          <w:rStyle w:val="SUBST"/>
          <w:bCs/>
          <w:iCs/>
          <w:sz w:val="18"/>
          <w:szCs w:val="18"/>
        </w:rPr>
        <w:t xml:space="preserve"> на раскрытие информации на рынке ценных бумаг</w:t>
      </w:r>
      <w:r w:rsidRPr="00BE048A">
        <w:rPr>
          <w:b/>
          <w:bCs/>
          <w:i/>
          <w:iCs/>
          <w:sz w:val="18"/>
          <w:szCs w:val="18"/>
        </w:rPr>
        <w:t>.</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 xml:space="preserve">11. Сведения об обеспечении исполнения обязательств по облигациям выпуска </w:t>
      </w:r>
    </w:p>
    <w:p w:rsidR="00584E3D" w:rsidRPr="00BE048A" w:rsidRDefault="00584E3D" w:rsidP="00584E3D">
      <w:pPr>
        <w:adjustRightInd w:val="0"/>
        <w:ind w:firstLine="540"/>
        <w:jc w:val="both"/>
        <w:rPr>
          <w:bCs/>
          <w:sz w:val="18"/>
          <w:szCs w:val="18"/>
        </w:rPr>
      </w:pPr>
      <w:r w:rsidRPr="00BE048A">
        <w:rPr>
          <w:bCs/>
          <w:sz w:val="18"/>
          <w:szCs w:val="18"/>
        </w:rPr>
        <w:t>11.1. Сведения о лице, предоставляющем обеспечение исполнения обязательств по облигациям</w:t>
      </w:r>
    </w:p>
    <w:p w:rsidR="00584E3D" w:rsidRPr="00BE048A" w:rsidRDefault="00584E3D" w:rsidP="00584E3D">
      <w:pPr>
        <w:adjustRightInd w:val="0"/>
        <w:ind w:firstLine="540"/>
        <w:jc w:val="both"/>
        <w:rPr>
          <w:b/>
          <w:bCs/>
          <w:i/>
          <w:iCs/>
          <w:sz w:val="18"/>
          <w:szCs w:val="18"/>
        </w:rPr>
      </w:pPr>
    </w:p>
    <w:p w:rsidR="00584E3D" w:rsidRPr="00BE048A" w:rsidRDefault="00584E3D" w:rsidP="00584E3D">
      <w:pPr>
        <w:adjustRightInd w:val="0"/>
        <w:ind w:firstLine="540"/>
        <w:jc w:val="both"/>
        <w:rPr>
          <w:b/>
          <w:bCs/>
          <w:i/>
          <w:iCs/>
          <w:sz w:val="18"/>
          <w:szCs w:val="18"/>
        </w:rPr>
      </w:pPr>
      <w:r w:rsidRPr="00BE048A">
        <w:rPr>
          <w:b/>
          <w:bCs/>
          <w:i/>
          <w:iCs/>
          <w:sz w:val="18"/>
          <w:szCs w:val="18"/>
        </w:rPr>
        <w:t>Предусмотрено предоставление обеспечения по Биржевым облигациям выпуска.</w:t>
      </w:r>
    </w:p>
    <w:p w:rsidR="00584E3D" w:rsidRPr="00BE048A" w:rsidRDefault="00584E3D" w:rsidP="00584E3D">
      <w:pPr>
        <w:jc w:val="both"/>
        <w:rPr>
          <w:rStyle w:val="SUBST"/>
          <w:sz w:val="18"/>
          <w:szCs w:val="18"/>
        </w:rPr>
      </w:pPr>
      <w:proofErr w:type="gramStart"/>
      <w:r w:rsidRPr="00BE048A">
        <w:rPr>
          <w:rStyle w:val="SUBST"/>
          <w:color w:val="000000"/>
          <w:sz w:val="18"/>
          <w:szCs w:val="18"/>
        </w:rPr>
        <w:t>Лицом, предоставившем обеспечение по данному выпуску Биржевых облигаций (далее – именуемый «Поручитель»), является:</w:t>
      </w:r>
      <w:proofErr w:type="gramEnd"/>
    </w:p>
    <w:p w:rsidR="00584E3D" w:rsidRPr="00BE048A" w:rsidRDefault="00584E3D" w:rsidP="00584E3D">
      <w:pPr>
        <w:pStyle w:val="normalprefix0"/>
        <w:spacing w:before="0" w:after="0"/>
        <w:rPr>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584E3D" w:rsidRPr="00BE048A" w:rsidRDefault="00584E3D" w:rsidP="00584E3D">
      <w:pPr>
        <w:pStyle w:val="normalprefix0"/>
        <w:spacing w:before="0" w:after="0"/>
        <w:rPr>
          <w:color w:val="000000"/>
          <w:sz w:val="18"/>
          <w:szCs w:val="18"/>
        </w:rPr>
      </w:pPr>
      <w:r w:rsidRPr="00BE048A">
        <w:rPr>
          <w:color w:val="000000"/>
          <w:sz w:val="18"/>
          <w:szCs w:val="18"/>
        </w:rPr>
        <w:t xml:space="preserve">Сокращенное наименование: </w:t>
      </w:r>
      <w:r w:rsidRPr="00BE048A">
        <w:rPr>
          <w:b/>
          <w:bCs/>
          <w:i/>
          <w:iCs/>
          <w:color w:val="000000"/>
          <w:sz w:val="18"/>
          <w:szCs w:val="18"/>
        </w:rPr>
        <w:t>отсутствует</w:t>
      </w:r>
    </w:p>
    <w:p w:rsidR="00584E3D" w:rsidRPr="00BE048A" w:rsidRDefault="00584E3D" w:rsidP="00584E3D">
      <w:pPr>
        <w:shd w:val="clear" w:color="auto" w:fill="FFFFFF"/>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584E3D" w:rsidRPr="00BE048A" w:rsidRDefault="00584E3D" w:rsidP="00584E3D">
      <w:pPr>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bCs/>
          <w:i/>
          <w:iCs/>
          <w:color w:val="000000"/>
          <w:sz w:val="18"/>
          <w:szCs w:val="18"/>
        </w:rPr>
        <w:t xml:space="preserve">3rd </w:t>
      </w:r>
      <w:proofErr w:type="spellStart"/>
      <w:r w:rsidRPr="00BE048A">
        <w:rPr>
          <w:b/>
          <w:bCs/>
          <w:i/>
          <w:iCs/>
          <w:color w:val="000000"/>
          <w:sz w:val="18"/>
          <w:szCs w:val="18"/>
        </w:rPr>
        <w:t>Floor</w:t>
      </w:r>
      <w:proofErr w:type="spellEnd"/>
      <w:r w:rsidRPr="00BE048A">
        <w:rPr>
          <w:b/>
          <w:bCs/>
          <w:i/>
          <w:iCs/>
          <w:color w:val="000000"/>
          <w:sz w:val="18"/>
          <w:szCs w:val="18"/>
        </w:rPr>
        <w:t xml:space="preserve">, 6 </w:t>
      </w:r>
      <w:proofErr w:type="spellStart"/>
      <w:r w:rsidRPr="00BE048A">
        <w:rPr>
          <w:b/>
          <w:bCs/>
          <w:i/>
          <w:iCs/>
          <w:color w:val="000000"/>
          <w:sz w:val="18"/>
          <w:szCs w:val="18"/>
        </w:rPr>
        <w:t>Karaiskakis</w:t>
      </w:r>
      <w:proofErr w:type="spellEnd"/>
      <w:r w:rsidRPr="00BE048A">
        <w:rPr>
          <w:b/>
          <w:bCs/>
          <w:i/>
          <w:iCs/>
          <w:color w:val="000000"/>
          <w:sz w:val="18"/>
          <w:szCs w:val="18"/>
        </w:rPr>
        <w:t xml:space="preserve"> </w:t>
      </w:r>
      <w:proofErr w:type="spellStart"/>
      <w:r w:rsidRPr="00BE048A">
        <w:rPr>
          <w:b/>
          <w:bCs/>
          <w:i/>
          <w:iCs/>
          <w:color w:val="000000"/>
          <w:sz w:val="18"/>
          <w:szCs w:val="18"/>
        </w:rPr>
        <w:t>Street</w:t>
      </w:r>
      <w:proofErr w:type="spellEnd"/>
      <w:r w:rsidRPr="00BE048A">
        <w:rPr>
          <w:b/>
          <w:bCs/>
          <w:i/>
          <w:iCs/>
          <w:color w:val="000000"/>
          <w:sz w:val="18"/>
          <w:szCs w:val="18"/>
        </w:rPr>
        <w:t xml:space="preserve">, CY-3032, </w:t>
      </w:r>
      <w:proofErr w:type="spellStart"/>
      <w:r w:rsidRPr="00BE048A">
        <w:rPr>
          <w:b/>
          <w:bCs/>
          <w:i/>
          <w:iCs/>
          <w:color w:val="000000"/>
          <w:sz w:val="18"/>
          <w:szCs w:val="18"/>
        </w:rPr>
        <w:t>Limassol</w:t>
      </w:r>
      <w:proofErr w:type="spellEnd"/>
      <w:r w:rsidRPr="00BE048A">
        <w:rPr>
          <w:b/>
          <w:bCs/>
          <w:i/>
          <w:iCs/>
          <w:color w:val="000000"/>
          <w:sz w:val="18"/>
          <w:szCs w:val="18"/>
        </w:rPr>
        <w:t xml:space="preserve">, </w:t>
      </w:r>
      <w:proofErr w:type="spellStart"/>
      <w:r w:rsidRPr="00BE048A">
        <w:rPr>
          <w:b/>
          <w:bCs/>
          <w:i/>
          <w:iCs/>
          <w:color w:val="000000"/>
          <w:sz w:val="18"/>
          <w:szCs w:val="18"/>
        </w:rPr>
        <w:t>Cyprus</w:t>
      </w:r>
      <w:proofErr w:type="spellEnd"/>
      <w:r w:rsidRPr="00BE048A">
        <w:rPr>
          <w:color w:val="000000"/>
          <w:sz w:val="18"/>
          <w:szCs w:val="18"/>
        </w:rPr>
        <w:t xml:space="preserve">. </w:t>
      </w:r>
    </w:p>
    <w:p w:rsidR="00584E3D" w:rsidRPr="00BE048A" w:rsidRDefault="00584E3D" w:rsidP="00584E3D">
      <w:pPr>
        <w:shd w:val="clear" w:color="auto" w:fill="FFFFFF"/>
        <w:rPr>
          <w:b/>
          <w:bCs/>
          <w:i/>
          <w:iCs/>
          <w:color w:val="000000"/>
          <w:sz w:val="18"/>
          <w:szCs w:val="18"/>
        </w:rPr>
      </w:pPr>
      <w:r w:rsidRPr="00BE048A">
        <w:rPr>
          <w:color w:val="000000"/>
          <w:sz w:val="18"/>
          <w:szCs w:val="18"/>
        </w:rPr>
        <w:t xml:space="preserve">Основной государственный регистрационный номер: </w:t>
      </w:r>
      <w:r w:rsidRPr="00BE048A">
        <w:rPr>
          <w:b/>
          <w:bCs/>
          <w:i/>
          <w:iCs/>
          <w:color w:val="000000"/>
          <w:sz w:val="18"/>
          <w:szCs w:val="18"/>
        </w:rPr>
        <w:t>148623</w:t>
      </w:r>
    </w:p>
    <w:p w:rsidR="00584E3D" w:rsidRPr="00BE048A" w:rsidRDefault="00584E3D" w:rsidP="00584E3D">
      <w:pPr>
        <w:shd w:val="clear" w:color="auto" w:fill="FFFFFF"/>
        <w:rPr>
          <w:b/>
          <w:bCs/>
          <w:i/>
          <w:iCs/>
          <w:color w:val="000000"/>
          <w:sz w:val="18"/>
          <w:szCs w:val="18"/>
        </w:rPr>
      </w:pPr>
      <w:r w:rsidRPr="00BE048A">
        <w:rPr>
          <w:color w:val="000000"/>
          <w:sz w:val="18"/>
          <w:szCs w:val="18"/>
        </w:rPr>
        <w:t xml:space="preserve">Дата государственной регистрации: </w:t>
      </w:r>
      <w:r w:rsidRPr="00BE048A">
        <w:rPr>
          <w:b/>
          <w:bCs/>
          <w:i/>
          <w:iCs/>
          <w:color w:val="000000"/>
          <w:sz w:val="18"/>
          <w:szCs w:val="18"/>
        </w:rPr>
        <w:t>20.05.2004г.</w:t>
      </w:r>
    </w:p>
    <w:p w:rsidR="00584E3D" w:rsidRPr="00BE048A" w:rsidRDefault="00584E3D" w:rsidP="00584E3D">
      <w:pPr>
        <w:jc w:val="both"/>
        <w:rPr>
          <w:rStyle w:val="SUBST"/>
          <w:rFonts w:ascii="Calibri" w:hAnsi="Calibri"/>
          <w:bCs/>
          <w:iCs/>
          <w:sz w:val="18"/>
          <w:szCs w:val="18"/>
        </w:rPr>
      </w:pPr>
      <w:r w:rsidRPr="00BE048A">
        <w:rPr>
          <w:rStyle w:val="SUBST"/>
          <w:color w:val="000000"/>
          <w:sz w:val="18"/>
          <w:szCs w:val="18"/>
        </w:rPr>
        <w:t>У лица, предоставляющего обеспечение по Биржевым облигациям, отсутствует обязанность по раскрытию информац</w:t>
      </w:r>
      <w:proofErr w:type="gramStart"/>
      <w:r w:rsidRPr="00BE048A">
        <w:rPr>
          <w:rStyle w:val="SUBST"/>
          <w:color w:val="000000"/>
          <w:sz w:val="18"/>
          <w:szCs w:val="18"/>
        </w:rPr>
        <w:t>ии о е</w:t>
      </w:r>
      <w:proofErr w:type="gramEnd"/>
      <w:r w:rsidRPr="00BE048A">
        <w:rPr>
          <w:rStyle w:val="SUBST"/>
          <w:color w:val="000000"/>
          <w:sz w:val="18"/>
          <w:szCs w:val="18"/>
        </w:rPr>
        <w:t>го финансово-хозяйственной деятельности, в том числе в форме ежеквартального отчета и сообщений о существенных фактах (событиях, действиях), затрагивающих финансово-хозяйственную деятельность в соответствии с законодательством РФ.</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11.2. Условия обеспечения исполнения обязательств по облигациям</w:t>
      </w:r>
    </w:p>
    <w:p w:rsidR="00584E3D" w:rsidRPr="00BE048A" w:rsidRDefault="00584E3D" w:rsidP="00584E3D">
      <w:pPr>
        <w:adjustRightInd w:val="0"/>
        <w:ind w:firstLine="540"/>
        <w:jc w:val="both"/>
        <w:rPr>
          <w:b/>
          <w:bCs/>
          <w:i/>
          <w:iCs/>
          <w:sz w:val="18"/>
          <w:szCs w:val="18"/>
        </w:rPr>
      </w:pPr>
    </w:p>
    <w:p w:rsidR="00584E3D" w:rsidRPr="00BE048A" w:rsidRDefault="00584E3D" w:rsidP="00584E3D">
      <w:pPr>
        <w:tabs>
          <w:tab w:val="left" w:pos="0"/>
        </w:tabs>
        <w:jc w:val="both"/>
        <w:rPr>
          <w:rStyle w:val="SUBST"/>
          <w:color w:val="000000"/>
          <w:sz w:val="18"/>
          <w:szCs w:val="18"/>
        </w:rPr>
      </w:pPr>
      <w:r w:rsidRPr="00BE048A">
        <w:rPr>
          <w:rStyle w:val="SUBST"/>
          <w:b w:val="0"/>
          <w:bCs/>
          <w:i w:val="0"/>
          <w:color w:val="000000"/>
          <w:sz w:val="18"/>
          <w:szCs w:val="18"/>
        </w:rPr>
        <w:t>Способ обеспечения:</w:t>
      </w:r>
      <w:r w:rsidRPr="00BE048A">
        <w:rPr>
          <w:b/>
          <w:color w:val="000000"/>
          <w:sz w:val="18"/>
          <w:szCs w:val="18"/>
        </w:rPr>
        <w:t xml:space="preserve"> </w:t>
      </w:r>
      <w:r w:rsidRPr="00BE048A">
        <w:rPr>
          <w:rStyle w:val="SUBST"/>
          <w:color w:val="000000"/>
          <w:sz w:val="18"/>
          <w:szCs w:val="18"/>
        </w:rPr>
        <w:t>поручительство;</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b w:val="0"/>
          <w:color w:val="000000"/>
          <w:sz w:val="18"/>
          <w:szCs w:val="18"/>
        </w:rPr>
        <w:t>Размер обеспечения (руб.):</w:t>
      </w:r>
      <w:r w:rsidRPr="00BE048A">
        <w:rPr>
          <w:color w:val="000000"/>
          <w:sz w:val="18"/>
          <w:szCs w:val="18"/>
        </w:rPr>
        <w:t xml:space="preserve"> </w:t>
      </w:r>
      <w:r w:rsidRPr="00BE048A">
        <w:rPr>
          <w:i/>
          <w:color w:val="000000"/>
          <w:sz w:val="18"/>
          <w:szCs w:val="18"/>
        </w:rPr>
        <w:t>Предельная сумма обеспечения</w:t>
      </w:r>
      <w:r w:rsidRPr="00BE048A">
        <w:rPr>
          <w:color w:val="000000"/>
          <w:sz w:val="18"/>
          <w:szCs w:val="18"/>
        </w:rPr>
        <w:t xml:space="preserve"> - </w:t>
      </w:r>
      <w:r w:rsidRPr="00BE048A">
        <w:rPr>
          <w:i/>
          <w:color w:val="000000"/>
          <w:sz w:val="18"/>
          <w:szCs w:val="18"/>
        </w:rPr>
        <w:t>6</w:t>
      </w:r>
      <w:r w:rsidRPr="00BE048A">
        <w:rPr>
          <w:rStyle w:val="SUBST"/>
          <w:i w:val="0"/>
          <w:color w:val="000000"/>
          <w:sz w:val="18"/>
          <w:szCs w:val="18"/>
        </w:rPr>
        <w:t> </w:t>
      </w:r>
      <w:r w:rsidRPr="00BE048A">
        <w:rPr>
          <w:rStyle w:val="SUBST"/>
          <w:b/>
          <w:color w:val="000000"/>
          <w:sz w:val="18"/>
          <w:szCs w:val="18"/>
        </w:rPr>
        <w:t>500 000 000 (Шесть миллиардов пятьсот миллионов) рублей, включая суммарную номинальную стоимость Биржевых облигаций    (5 000 000 000 (Пять миллиардов) рублей),</w:t>
      </w:r>
      <w:r w:rsidRPr="00BE048A">
        <w:rPr>
          <w:rStyle w:val="SUBST"/>
          <w:color w:val="000000"/>
          <w:sz w:val="18"/>
          <w:szCs w:val="18"/>
        </w:rPr>
        <w:t xml:space="preserve"> </w:t>
      </w:r>
      <w:r w:rsidRPr="00BE048A">
        <w:rPr>
          <w:i/>
          <w:iCs/>
          <w:color w:val="000000"/>
          <w:sz w:val="18"/>
          <w:szCs w:val="18"/>
          <w:lang w:eastAsia="ru-RU"/>
        </w:rPr>
        <w:t>совокупный купонный доход  по Биржевым облигациям,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584E3D" w:rsidRPr="00BE048A" w:rsidRDefault="00584E3D" w:rsidP="00584E3D">
      <w:pPr>
        <w:tabs>
          <w:tab w:val="left" w:pos="851"/>
        </w:tabs>
        <w:ind w:left="567"/>
        <w:jc w:val="both"/>
        <w:rPr>
          <w:color w:val="000000"/>
          <w:sz w:val="18"/>
          <w:szCs w:val="18"/>
        </w:rPr>
      </w:pPr>
      <w:r w:rsidRPr="00BE048A">
        <w:rPr>
          <w:rStyle w:val="SUBST"/>
          <w:color w:val="000000"/>
          <w:sz w:val="18"/>
          <w:szCs w:val="18"/>
        </w:rPr>
        <w:t xml:space="preserve"> </w:t>
      </w:r>
    </w:p>
    <w:p w:rsidR="00584E3D" w:rsidRPr="00BE048A" w:rsidRDefault="00584E3D" w:rsidP="00584E3D">
      <w:pPr>
        <w:tabs>
          <w:tab w:val="left" w:pos="851"/>
        </w:tabs>
        <w:jc w:val="center"/>
        <w:rPr>
          <w:rStyle w:val="SUBST"/>
          <w:bCs/>
          <w:iCs/>
          <w:color w:val="000000"/>
          <w:sz w:val="18"/>
          <w:szCs w:val="18"/>
        </w:rPr>
      </w:pPr>
      <w:r w:rsidRPr="00BE048A">
        <w:rPr>
          <w:rStyle w:val="SUBST"/>
          <w:bCs/>
          <w:iCs/>
          <w:color w:val="000000"/>
          <w:sz w:val="18"/>
          <w:szCs w:val="18"/>
        </w:rPr>
        <w:t>ОФЕРТА</w:t>
      </w:r>
    </w:p>
    <w:p w:rsidR="00584E3D" w:rsidRPr="00BE048A" w:rsidRDefault="00584E3D" w:rsidP="00584E3D">
      <w:pPr>
        <w:tabs>
          <w:tab w:val="left" w:pos="851"/>
        </w:tabs>
        <w:jc w:val="center"/>
        <w:rPr>
          <w:rStyle w:val="SUBST"/>
          <w:bCs/>
          <w:iCs/>
          <w:color w:val="000000"/>
          <w:sz w:val="18"/>
          <w:szCs w:val="18"/>
        </w:rPr>
      </w:pPr>
    </w:p>
    <w:p w:rsidR="00584E3D" w:rsidRPr="00BE048A" w:rsidRDefault="00584E3D" w:rsidP="00584E3D">
      <w:pPr>
        <w:tabs>
          <w:tab w:val="left" w:pos="851"/>
        </w:tabs>
        <w:jc w:val="center"/>
        <w:rPr>
          <w:rStyle w:val="SUBST"/>
          <w:bCs/>
          <w:iCs/>
          <w:color w:val="000000"/>
          <w:sz w:val="18"/>
          <w:szCs w:val="18"/>
        </w:rPr>
      </w:pPr>
      <w:r w:rsidRPr="00BE048A">
        <w:rPr>
          <w:rStyle w:val="SUBST"/>
          <w:bCs/>
          <w:iCs/>
          <w:color w:val="000000"/>
          <w:sz w:val="18"/>
          <w:szCs w:val="18"/>
        </w:rPr>
        <w:t>о предоставлении обеспечения в форме поручительства для целей выпуска Биржевых облигаций</w:t>
      </w:r>
    </w:p>
    <w:p w:rsidR="00584E3D" w:rsidRPr="00BE048A" w:rsidRDefault="00584E3D" w:rsidP="00584E3D">
      <w:pPr>
        <w:tabs>
          <w:tab w:val="left" w:pos="851"/>
        </w:tabs>
        <w:jc w:val="center"/>
        <w:rPr>
          <w:rStyle w:val="SUBST"/>
          <w:bCs/>
          <w:iCs/>
          <w:color w:val="000000"/>
          <w:sz w:val="18"/>
          <w:szCs w:val="18"/>
        </w:rPr>
      </w:pPr>
    </w:p>
    <w:p w:rsidR="00584E3D" w:rsidRPr="00BE048A" w:rsidRDefault="00584E3D" w:rsidP="00584E3D">
      <w:pPr>
        <w:tabs>
          <w:tab w:val="left" w:pos="851"/>
        </w:tabs>
        <w:jc w:val="center"/>
        <w:rPr>
          <w:rStyle w:val="SUBST"/>
          <w:bCs/>
          <w:iCs/>
          <w:color w:val="000000"/>
          <w:sz w:val="18"/>
          <w:szCs w:val="18"/>
        </w:rPr>
      </w:pPr>
      <w:r w:rsidRPr="00BE048A">
        <w:rPr>
          <w:rStyle w:val="SUBST"/>
          <w:bCs/>
          <w:iCs/>
          <w:color w:val="000000"/>
          <w:sz w:val="18"/>
          <w:szCs w:val="18"/>
        </w:rPr>
        <w:t>Настоящая Оферта является предложением заключить договор поручительства на условиях, указанных в настоящей Оферте, любому лицу, желающему приобрести биржевые облигации Открытого акционерного общества «Новая перевозочная компания».</w:t>
      </w:r>
    </w:p>
    <w:p w:rsidR="00584E3D" w:rsidRPr="00BE048A" w:rsidRDefault="00584E3D" w:rsidP="00584E3D">
      <w:pPr>
        <w:tabs>
          <w:tab w:val="left" w:pos="851"/>
        </w:tabs>
        <w:jc w:val="both"/>
        <w:rPr>
          <w:rStyle w:val="SUBST"/>
          <w:color w:val="000000"/>
          <w:sz w:val="18"/>
          <w:szCs w:val="18"/>
        </w:rPr>
      </w:pPr>
    </w:p>
    <w:p w:rsidR="00584E3D" w:rsidRPr="00BE048A" w:rsidRDefault="00584E3D" w:rsidP="00584E3D">
      <w:pPr>
        <w:tabs>
          <w:tab w:val="left" w:pos="851"/>
        </w:tabs>
        <w:spacing w:before="120"/>
        <w:jc w:val="both"/>
        <w:rPr>
          <w:b/>
          <w:bCs/>
          <w:i/>
          <w:color w:val="000000"/>
          <w:sz w:val="18"/>
          <w:szCs w:val="18"/>
        </w:rPr>
      </w:pPr>
      <w:r w:rsidRPr="00BE048A">
        <w:rPr>
          <w:b/>
          <w:bCs/>
          <w:i/>
          <w:color w:val="000000"/>
          <w:sz w:val="18"/>
          <w:szCs w:val="18"/>
        </w:rPr>
        <w:t>1.Термины и определения</w:t>
      </w:r>
    </w:p>
    <w:p w:rsidR="00584E3D" w:rsidRPr="00BE048A" w:rsidRDefault="00584E3D" w:rsidP="00584E3D">
      <w:pPr>
        <w:shd w:val="clear" w:color="auto" w:fill="FFFFFF"/>
        <w:tabs>
          <w:tab w:val="left" w:pos="851"/>
        </w:tabs>
        <w:jc w:val="both"/>
        <w:rPr>
          <w:b/>
          <w:bCs/>
          <w:i/>
          <w:iCs/>
          <w:color w:val="000000"/>
          <w:sz w:val="18"/>
          <w:szCs w:val="18"/>
        </w:rPr>
      </w:pPr>
      <w:r w:rsidRPr="00BE048A">
        <w:rPr>
          <w:b/>
          <w:i/>
          <w:color w:val="000000"/>
          <w:sz w:val="18"/>
          <w:szCs w:val="18"/>
        </w:rPr>
        <w:lastRenderedPageBreak/>
        <w:t xml:space="preserve">1.1. </w:t>
      </w:r>
      <w:proofErr w:type="gramStart"/>
      <w:r w:rsidRPr="00BE048A">
        <w:rPr>
          <w:b/>
          <w:i/>
          <w:color w:val="000000"/>
          <w:sz w:val="18"/>
          <w:szCs w:val="18"/>
        </w:rPr>
        <w:t xml:space="preserve">«Эмитент» - </w:t>
      </w:r>
      <w:r w:rsidRPr="00BE048A">
        <w:rPr>
          <w:rFonts w:eastAsia="SimSun"/>
          <w:b/>
          <w:i/>
          <w:color w:val="000000"/>
          <w:sz w:val="18"/>
          <w:szCs w:val="18"/>
        </w:rPr>
        <w:t>Открытое акционерное общество «Новая перевозочная компания»</w:t>
      </w:r>
      <w:r w:rsidRPr="00BE048A">
        <w:rPr>
          <w:b/>
          <w:i/>
          <w:color w:val="000000"/>
          <w:sz w:val="18"/>
          <w:szCs w:val="18"/>
        </w:rPr>
        <w:t>, зарегистрированное в соответствии с законодательством Российской Федерации (основной государственный регистрационный номер юридического лица 1037705050570, регистрирующий орган:</w:t>
      </w:r>
      <w:proofErr w:type="gramEnd"/>
      <w:r w:rsidRPr="00BE048A">
        <w:rPr>
          <w:b/>
          <w:i/>
          <w:color w:val="000000"/>
          <w:sz w:val="18"/>
          <w:szCs w:val="18"/>
        </w:rPr>
        <w:t xml:space="preserve"> Инспекция Министерства Российской Федерации по налогам и сборам №5 по Центральному административному округу г</w:t>
      </w:r>
      <w:proofErr w:type="gramStart"/>
      <w:r w:rsidRPr="00BE048A">
        <w:rPr>
          <w:b/>
          <w:i/>
          <w:color w:val="000000"/>
          <w:sz w:val="18"/>
          <w:szCs w:val="18"/>
        </w:rPr>
        <w:t>.М</w:t>
      </w:r>
      <w:proofErr w:type="gramEnd"/>
      <w:r w:rsidRPr="00BE048A">
        <w:rPr>
          <w:b/>
          <w:i/>
          <w:color w:val="000000"/>
          <w:sz w:val="18"/>
          <w:szCs w:val="18"/>
        </w:rPr>
        <w:t xml:space="preserve">осквы),  расположенное по адресу: </w:t>
      </w:r>
      <w:smartTag w:uri="urn:schemas-microsoft-com:office:smarttags" w:element="metricconverter">
        <w:smartTagPr>
          <w:attr w:name="ProductID" w:val="105082, г"/>
        </w:smartTagPr>
        <w:r w:rsidRPr="00BE048A">
          <w:rPr>
            <w:b/>
            <w:bCs/>
            <w:i/>
            <w:iCs/>
            <w:color w:val="000000"/>
            <w:sz w:val="18"/>
            <w:szCs w:val="18"/>
          </w:rPr>
          <w:t>105082, г</w:t>
        </w:r>
      </w:smartTag>
      <w:r w:rsidRPr="00BE048A">
        <w:rPr>
          <w:b/>
          <w:bCs/>
          <w:i/>
          <w:iCs/>
          <w:color w:val="000000"/>
          <w:sz w:val="18"/>
          <w:szCs w:val="18"/>
        </w:rPr>
        <w:t>.Москва, Спартаковская пл., д. 16/15, стр. 6.</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1.2.«Биржевые облигации» - </w:t>
      </w:r>
      <w:r w:rsidRPr="00BE048A">
        <w:rPr>
          <w:i/>
          <w:iCs/>
          <w:sz w:val="18"/>
          <w:szCs w:val="18"/>
        </w:rPr>
        <w:t>биржевые облигации процентные документарные на предъявителя неконвертируемые с обязательным централизованным хранением серии БО-0</w:t>
      </w:r>
      <w:r w:rsidRPr="00D310DA">
        <w:rPr>
          <w:i/>
          <w:iCs/>
          <w:sz w:val="18"/>
          <w:szCs w:val="18"/>
        </w:rPr>
        <w:t>2</w:t>
      </w:r>
      <w:r w:rsidRPr="00BE048A">
        <w:rPr>
          <w:i/>
          <w:sz w:val="18"/>
          <w:szCs w:val="18"/>
        </w:rPr>
        <w:t xml:space="preserve"> </w:t>
      </w:r>
      <w:r w:rsidRPr="00BE048A">
        <w:rPr>
          <w:i/>
          <w:iCs/>
          <w:sz w:val="18"/>
          <w:szCs w:val="18"/>
        </w:rPr>
        <w:t>в количестве 5 000 000  (Пять миллионов) штук</w:t>
      </w:r>
      <w:r w:rsidRPr="00BE048A">
        <w:rPr>
          <w:i/>
          <w:iCs/>
          <w:color w:val="000000"/>
          <w:sz w:val="18"/>
          <w:szCs w:val="18"/>
          <w:lang w:eastAsia="ru-RU"/>
        </w:rPr>
        <w:t xml:space="preserve">, </w:t>
      </w:r>
      <w:r w:rsidRPr="00BE048A">
        <w:rPr>
          <w:i/>
          <w:iCs/>
          <w:sz w:val="18"/>
          <w:szCs w:val="18"/>
        </w:rPr>
        <w:t>номинальной стоимостью 1000 (Одна тысяча) рублей, общей номинальной стоимостью 5 000 000 000 (Пять миллиардов) рублей,</w:t>
      </w:r>
      <w:r w:rsidRPr="00BE048A">
        <w:rPr>
          <w:i/>
          <w:iCs/>
          <w:color w:val="000000"/>
          <w:sz w:val="18"/>
          <w:szCs w:val="18"/>
          <w:lang w:eastAsia="ru-RU"/>
        </w:rPr>
        <w:t xml:space="preserve"> выпускаемые Эмитентом в соответствии с Эмиссионными Документами. </w:t>
      </w:r>
    </w:p>
    <w:p w:rsidR="00584E3D" w:rsidRPr="00BE048A" w:rsidRDefault="00584E3D" w:rsidP="00584E3D">
      <w:pPr>
        <w:pStyle w:val="normalprefix0"/>
        <w:tabs>
          <w:tab w:val="left" w:pos="851"/>
        </w:tabs>
        <w:spacing w:before="0" w:after="0"/>
        <w:rPr>
          <w:rFonts w:eastAsia="Times New Roman"/>
          <w:b/>
          <w:bCs/>
          <w:i/>
          <w:iCs/>
          <w:color w:val="000000"/>
          <w:sz w:val="18"/>
          <w:szCs w:val="18"/>
        </w:rPr>
      </w:pPr>
      <w:r w:rsidRPr="00BE048A">
        <w:rPr>
          <w:rFonts w:eastAsia="Times New Roman"/>
          <w:b/>
          <w:bCs/>
          <w:i/>
          <w:iCs/>
          <w:color w:val="000000"/>
          <w:sz w:val="18"/>
          <w:szCs w:val="18"/>
        </w:rPr>
        <w:t xml:space="preserve">1.3. «Поручитель» - </w:t>
      </w:r>
      <w:proofErr w:type="spellStart"/>
      <w:r w:rsidRPr="00BE048A">
        <w:rPr>
          <w:rFonts w:eastAsia="Times New Roman"/>
          <w:b/>
          <w:bCs/>
          <w:i/>
          <w:iCs/>
          <w:color w:val="000000"/>
          <w:sz w:val="18"/>
          <w:szCs w:val="18"/>
        </w:rPr>
        <w:t>Globaltrans</w:t>
      </w:r>
      <w:proofErr w:type="spellEnd"/>
      <w:r w:rsidRPr="00BE048A">
        <w:rPr>
          <w:rFonts w:eastAsia="Times New Roman"/>
          <w:b/>
          <w:bCs/>
          <w:i/>
          <w:iCs/>
          <w:color w:val="000000"/>
          <w:sz w:val="18"/>
          <w:szCs w:val="18"/>
        </w:rPr>
        <w:t xml:space="preserve"> </w:t>
      </w:r>
      <w:proofErr w:type="spellStart"/>
      <w:r w:rsidRPr="00BE048A">
        <w:rPr>
          <w:rFonts w:eastAsia="Times New Roman"/>
          <w:b/>
          <w:bCs/>
          <w:i/>
          <w:iCs/>
          <w:color w:val="000000"/>
          <w:sz w:val="18"/>
          <w:szCs w:val="18"/>
        </w:rPr>
        <w:t>Investment</w:t>
      </w:r>
      <w:proofErr w:type="spellEnd"/>
      <w:r w:rsidRPr="00BE048A">
        <w:rPr>
          <w:rFonts w:eastAsia="Times New Roman"/>
          <w:b/>
          <w:bCs/>
          <w:i/>
          <w:iCs/>
          <w:color w:val="000000"/>
          <w:sz w:val="18"/>
          <w:szCs w:val="18"/>
        </w:rPr>
        <w:t xml:space="preserve"> PLC.</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i/>
          <w:iCs/>
          <w:color w:val="000000"/>
          <w:sz w:val="18"/>
          <w:szCs w:val="18"/>
          <w:lang w:eastAsia="ru-RU"/>
        </w:rPr>
        <w:t>1.4.«Предельная Сумма Обеспечения» - 6</w:t>
      </w:r>
      <w:r w:rsidRPr="00BE048A">
        <w:rPr>
          <w:i/>
          <w:iCs/>
          <w:color w:val="000000"/>
          <w:sz w:val="18"/>
          <w:szCs w:val="18"/>
          <w:lang w:val="en-US" w:eastAsia="ru-RU"/>
        </w:rPr>
        <w:t> </w:t>
      </w:r>
      <w:r w:rsidRPr="00BE048A">
        <w:rPr>
          <w:i/>
          <w:iCs/>
          <w:color w:val="000000"/>
          <w:sz w:val="18"/>
          <w:szCs w:val="18"/>
          <w:lang w:eastAsia="ru-RU"/>
        </w:rPr>
        <w:t>500</w:t>
      </w:r>
      <w:r w:rsidRPr="00BE048A">
        <w:rPr>
          <w:i/>
          <w:iCs/>
          <w:color w:val="000000"/>
          <w:sz w:val="18"/>
          <w:szCs w:val="18"/>
          <w:lang w:val="en-US" w:eastAsia="ru-RU"/>
        </w:rPr>
        <w:t> </w:t>
      </w:r>
      <w:r w:rsidRPr="00BE048A">
        <w:rPr>
          <w:i/>
          <w:iCs/>
          <w:color w:val="000000"/>
          <w:sz w:val="18"/>
          <w:szCs w:val="18"/>
          <w:lang w:eastAsia="ru-RU"/>
        </w:rPr>
        <w:t>000</w:t>
      </w:r>
      <w:r w:rsidRPr="00BE048A">
        <w:rPr>
          <w:i/>
          <w:iCs/>
          <w:color w:val="000000"/>
          <w:sz w:val="18"/>
          <w:szCs w:val="18"/>
          <w:lang w:val="en-US" w:eastAsia="ru-RU"/>
        </w:rPr>
        <w:t> </w:t>
      </w:r>
      <w:r w:rsidRPr="00BE048A">
        <w:rPr>
          <w:i/>
          <w:iCs/>
          <w:color w:val="000000"/>
          <w:sz w:val="18"/>
          <w:szCs w:val="18"/>
          <w:lang w:eastAsia="ru-RU"/>
        </w:rPr>
        <w:t>000 (Шесть миллиардов пятьсот миллионов) рублей</w:t>
      </w:r>
      <w:r w:rsidRPr="00BE048A">
        <w:rPr>
          <w:i/>
          <w:iCs/>
          <w:sz w:val="18"/>
          <w:szCs w:val="18"/>
          <w:lang w:eastAsia="ru-RU"/>
        </w:rPr>
        <w:t xml:space="preserve">, включая </w:t>
      </w:r>
      <w:r w:rsidRPr="00BE048A">
        <w:rPr>
          <w:i/>
          <w:iCs/>
          <w:color w:val="000000"/>
          <w:sz w:val="18"/>
          <w:szCs w:val="18"/>
          <w:lang w:eastAsia="ru-RU"/>
        </w:rPr>
        <w:t xml:space="preserve">суммарную номинальную стоимость Биржевых облигаций (5 000 000 000 (Пять миллиардов) рублей),  совокупный купонный доход  по Биржевым облигациям, </w:t>
      </w:r>
      <w:r w:rsidRPr="00BE048A">
        <w:rPr>
          <w:i/>
          <w:iCs/>
          <w:sz w:val="18"/>
          <w:szCs w:val="18"/>
          <w:lang w:eastAsia="ru-RU"/>
        </w:rPr>
        <w:t xml:space="preserve">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1.5. «Эмиссионные Документы» - решение о выпуске ценных бумаг и проспект ценных бумаг, утвержденные решением Совета директоров Эмитента «30» января 2012 года (Протокол № 394  от «30» января 2012 г.).</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1.6.«Оферта» - настоящая Оферта. </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1.7.«НРД» - Небанковская кредитная организация закрытое акционерное общество «Национальный расчетный депозитарий», выполняющее функции депозитария Биржевых облигаций.</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1.8.«Объем Неисполненных Обязательств» - объем, в котором Эмитент не исполнил Обязательства Эмитента.</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1.9.«Обязательства Эмитента» - обязательства Эмитента перед владельцами Биржевых облигаций, определенные пунктом 3.1. настоящей оферты.</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1.10.«Событие Неисполнения Обязательств» - любой из случаев, указанных в пунктах 3.3.1.-3.3.3. настоящей Оферты. </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1.11.«Срок Исполнения Обязательств Эмитента» - любой из сроков, указанных в пунктах 3.3.1.- 3.3.3. настоящей Оферты.</w:t>
      </w:r>
    </w:p>
    <w:p w:rsidR="00584E3D" w:rsidRPr="00BE048A" w:rsidRDefault="00584E3D"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1.12.«Требование» - требование владельца Биржевых облигаций об исполнении обязательств к Поручителю, соответствующее условиям пунктов 3.8.1.- 3.8.5. настоящей Оферты. </w:t>
      </w:r>
    </w:p>
    <w:p w:rsidR="00584E3D" w:rsidRPr="00BE048A" w:rsidRDefault="00584E3D" w:rsidP="00584E3D">
      <w:pPr>
        <w:tabs>
          <w:tab w:val="left" w:pos="851"/>
        </w:tabs>
        <w:adjustRightInd w:val="0"/>
        <w:jc w:val="both"/>
        <w:rPr>
          <w:b/>
          <w:i/>
          <w:color w:val="000000"/>
          <w:sz w:val="18"/>
          <w:szCs w:val="18"/>
        </w:rPr>
      </w:pPr>
    </w:p>
    <w:p w:rsidR="00584E3D" w:rsidRPr="00BE048A" w:rsidRDefault="00584E3D" w:rsidP="00584E3D">
      <w:pPr>
        <w:tabs>
          <w:tab w:val="left" w:pos="851"/>
        </w:tabs>
        <w:spacing w:before="120"/>
        <w:jc w:val="both"/>
        <w:rPr>
          <w:b/>
          <w:bCs/>
          <w:i/>
          <w:color w:val="000000"/>
          <w:sz w:val="18"/>
          <w:szCs w:val="18"/>
        </w:rPr>
      </w:pPr>
      <w:r w:rsidRPr="00BE048A">
        <w:rPr>
          <w:b/>
          <w:bCs/>
          <w:i/>
          <w:color w:val="000000"/>
          <w:sz w:val="18"/>
          <w:szCs w:val="18"/>
        </w:rPr>
        <w:t>2.Условия акцепта Оферты</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2.1.Настоящей Офертой Поручитель предлагает любому лицу, желающему приобрести Биржевые облигации, заключить договор с Поручителем о предоставлении Поручителем в соответствии с законодательством Российской Федерации, учредительными документами Поручителя и условиями Оферты обеспечения в форме поручительства для целей выпуска Биржевых облигаций. </w:t>
      </w:r>
      <w:r w:rsidRPr="00BE048A">
        <w:rPr>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2.2.Оферта является публичной и выражает волю Поручителя заключить договор поручительства на указанных в Оферте условиях и с соблюдением предусмотренной процедуры с любым лицом, желающим приобрести Биржевые облигации.</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2.3.Оферта является безотзывной, то есть не может быть отозвана в течение срока, установленного для акцепта Оферты.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2.4. Настоящая Оферта подлежит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Биржевых облигаций возможности доступа к информации о выпуске Биржевых облигаций, содержащейся в Эмиссионных Документах и подлежащей раскрытию в соответствии с законодательством Российской Федерации и нормативными актами федерального органа исполнительной власти по рынку ценных бумаг.</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2.5.Акцепт Оферты может быть совершен только путем приобретения одной или нескольких Биржевых облигаций в порядке и на условиях, определенных Эмиссионными Документами. Приобретение Биржевых облигаций в любом количестве означает акцепт Оферты и, соответственно, заключение таким лицом договора поручительства с Поручителем, по которому Поручитель несет солидарную с Эмитентом ответственность за неисполнение или ненадлежащее исполнение Эмитентом обязательств перед приобретателем Биржевых облигаций на условиях, установленных Офертой. 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w:t>
      </w:r>
    </w:p>
    <w:p w:rsidR="00584E3D" w:rsidRPr="00BE048A" w:rsidRDefault="00584E3D" w:rsidP="00584E3D">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3.Обязательства Поручителя. Порядок и условия их исполнения.</w:t>
      </w:r>
    </w:p>
    <w:p w:rsidR="00584E3D" w:rsidRPr="00BE048A" w:rsidRDefault="00584E3D" w:rsidP="00584E3D">
      <w:pPr>
        <w:pStyle w:val="BodyText2"/>
        <w:tabs>
          <w:tab w:val="left" w:pos="851"/>
        </w:tabs>
        <w:spacing w:before="40" w:after="40"/>
        <w:jc w:val="both"/>
        <w:rPr>
          <w:i/>
          <w:iCs/>
          <w:color w:val="000000"/>
          <w:sz w:val="18"/>
          <w:szCs w:val="18"/>
          <w:lang w:eastAsia="ru-RU"/>
        </w:rPr>
      </w:pPr>
      <w:proofErr w:type="gramStart"/>
      <w:r w:rsidRPr="00BE048A">
        <w:rPr>
          <w:i/>
          <w:iCs/>
          <w:color w:val="000000"/>
          <w:sz w:val="18"/>
          <w:szCs w:val="18"/>
          <w:lang w:eastAsia="ru-RU"/>
        </w:rPr>
        <w:t>3.1.Поручитель принимает на себя ответственность за исполнение Эмитентом всех  обязательств Эмитента по выплате владельцам Биржевых облигаций их номинальной стоимости (основной суммы долга), выплате причитающихся процентов (купонного дохода), приобретению Эмитентом Биржевых облигаций, досрочному погашению Биржевых облигаций, частичному досрочному погашению, а также выплате процентов и возмещению судебных издержек по взысканию долга и других убытков владельцев Биржевых облигаций, связанных с неисполнением или</w:t>
      </w:r>
      <w:proofErr w:type="gramEnd"/>
      <w:r w:rsidRPr="00BE048A">
        <w:rPr>
          <w:i/>
          <w:iCs/>
          <w:color w:val="000000"/>
          <w:sz w:val="18"/>
          <w:szCs w:val="18"/>
          <w:lang w:eastAsia="ru-RU"/>
        </w:rPr>
        <w:t xml:space="preserve"> ненадлежащим исполнением Эмитентом своих обязательств по Биржевым облигациям настоящего выпуска, на следующих условиях:</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3.1.1.Поручитель несет ответственность перед владельцами Биржевых облигаций в размере, не превышающем Предельной Суммы Обеспечения, а в случае недостаточности Предельной Суммы Обеспечения для удовлетворения всех </w:t>
      </w:r>
      <w:r w:rsidRPr="00BE048A">
        <w:rPr>
          <w:i/>
          <w:iCs/>
          <w:color w:val="000000"/>
          <w:sz w:val="18"/>
          <w:szCs w:val="18"/>
          <w:lang w:eastAsia="ru-RU"/>
        </w:rPr>
        <w:lastRenderedPageBreak/>
        <w:t xml:space="preserve">требований владельцев Биржевых облигаций, предъявленных ими к Поручителю в порядке, установленном Офертой, Поручитель распределяет Предельную Сумму Обеспечения между всеми владельцами Биржевых облигаций пропорционально предъявленным ими вышеуказанным образом требованиям; </w:t>
      </w:r>
      <w:proofErr w:type="gramEnd"/>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3.1.2.Сумма произведенного Поручителем в порядке, установленном Офертой, платежа, недостаточная для полного удовлетворения всех требований владельцев Биржевых облигаций, предъявленных ими к Поручителю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w:t>
      </w:r>
      <w:r w:rsidRPr="00BE048A">
        <w:rPr>
          <w:i/>
          <w:color w:val="000000"/>
          <w:sz w:val="18"/>
          <w:szCs w:val="18"/>
          <w:lang w:eastAsia="ru-RU"/>
        </w:rPr>
        <w:t xml:space="preserve"> </w:t>
      </w:r>
      <w:r w:rsidRPr="00BE048A">
        <w:rPr>
          <w:i/>
          <w:iCs/>
          <w:color w:val="000000"/>
          <w:sz w:val="18"/>
          <w:szCs w:val="18"/>
          <w:lang w:eastAsia="ru-RU"/>
        </w:rPr>
        <w:t>и/или сумму ответственности за ненадлежащее исполнение Эмитентом обязательств по приобретению облигаций.</w:t>
      </w:r>
      <w:proofErr w:type="gramEnd"/>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3.2.</w:t>
      </w:r>
      <w:r w:rsidRPr="00BE048A">
        <w:rPr>
          <w:i/>
          <w:color w:val="000000"/>
          <w:sz w:val="18"/>
          <w:szCs w:val="18"/>
        </w:rPr>
        <w:t xml:space="preserve"> </w:t>
      </w:r>
      <w:r w:rsidRPr="00BE048A">
        <w:rPr>
          <w:i/>
          <w:iCs/>
          <w:color w:val="000000"/>
          <w:sz w:val="18"/>
          <w:szCs w:val="18"/>
          <w:lang w:eastAsia="ru-RU"/>
        </w:rPr>
        <w:t>Поручитель и Эмитент отвечают перед владельцами Биржевых облигаций солидарно.</w:t>
      </w:r>
      <w:r w:rsidRPr="00BE048A">
        <w:rPr>
          <w:i/>
          <w:color w:val="000000"/>
          <w:sz w:val="18"/>
          <w:szCs w:val="18"/>
        </w:rPr>
        <w:t xml:space="preserve"> </w:t>
      </w:r>
      <w:r w:rsidRPr="00BE048A">
        <w:rPr>
          <w:i/>
          <w:iCs/>
          <w:color w:val="000000"/>
          <w:sz w:val="18"/>
          <w:szCs w:val="18"/>
          <w:lang w:eastAsia="ru-RU"/>
        </w:rPr>
        <w:t>Поручитель отвечает перед владельцами  Биржевых облигаций в том же объеме, как и Эмитент, включая уплату процентов, возмещение судебных издержек по взысканию долга и других убытков владельцев Биржевых облигаций, вызванных неисполнением или ненадлежащим исполнением обязательства Эмитентом.</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3.3.Факт неисполнения или ненадлежащего исполнения Эмитентом Обязательств Эмитента, считается установленным в следующих случаях:</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3.3.1.Эмитент не выплатил или выплатил не в полном объеме купонный доход в виде процентов к номинальной стоимости Биржевых облигаций владельцам Биржевых облигаций в сроки, определенные Эмиссионными Документами;</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3.3.2.Эмитент не выплатил или выплатил не в полном объеме основную сумму долга при погашении/досрочном/ частичном досрочном погашении Биржевых облигаций в сроки, определенные Эмиссионными Документами, владельцам Биржевых облигаций;</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3.3.3.Эмитент не выполнил требование или выполнил не в полном объеме требование владельцев Биржевых облигаций о приобретении Биржевых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Биржевых облигаций, установленные Эмитентом в соответствии с Эмиссионными Документами;</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3.4.Поручитель обязуется в соответствии с условиями Оферты отвечать за неисполнение/ненадлежащее исполнение Эмитентом Обязательств Эмитента.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3.5.В своих отношениях с владельцами Биржевых облигаций Поручитель исходит из Объема Неисполненных Обязательств, сообщенного Поручителю Эмитентом или по его поручению третьими лицами или публично раскрытого Эмитентом в соответствии с законодательством Российской Федерации, если владельцами Биржевых облигаций не будет доказан больший Объем Неисполненных Обязательств. </w:t>
      </w:r>
      <w:proofErr w:type="gramEnd"/>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3.6.В случае установления факта неисполнения или ненадлежащего исполнения Эмитентом Обязательств Эмитента, Поручитель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Обеспечения, если владельцами Биржевых облигаций будут предъявлены к Поручителю Требования, соответствующие условиям Оферты.</w:t>
      </w:r>
      <w:proofErr w:type="gramEnd"/>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3.7. </w:t>
      </w:r>
      <w:proofErr w:type="gramStart"/>
      <w:r w:rsidRPr="00BE048A">
        <w:rPr>
          <w:i/>
          <w:iCs/>
          <w:color w:val="000000"/>
          <w:sz w:val="18"/>
          <w:szCs w:val="18"/>
        </w:rPr>
        <w:t>При погашении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и перевод соответствующей суммы денежных средств с банковского счета, открытого в расчетной кредитной организации Поручителю или его уполномоченному лицу, на банковский счет, открытый в расчетной кредитной организации Владельцу или его  уполномоченному</w:t>
      </w:r>
      <w:proofErr w:type="gramEnd"/>
      <w:r w:rsidRPr="00BE048A">
        <w:rPr>
          <w:i/>
          <w:iCs/>
          <w:color w:val="000000"/>
          <w:sz w:val="18"/>
          <w:szCs w:val="18"/>
        </w:rPr>
        <w:t xml:space="preserve"> лицу,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3.8.Требование должно соответствовать следующим условиям: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3.8.1.Требование должно быть предъявлено к Поручителю в письменной форме и подписано владельцем Биржевых облигаций </w:t>
      </w:r>
      <w:r w:rsidRPr="00BE048A">
        <w:rPr>
          <w:rStyle w:val="SUBST"/>
          <w:b/>
          <w:iCs/>
          <w:color w:val="000000"/>
          <w:sz w:val="18"/>
          <w:szCs w:val="18"/>
          <w:lang w:eastAsia="ru-RU"/>
        </w:rPr>
        <w:t>или (в случае, если Биржевые облигации переданы в номинальное держание и номинальный держатель уполномочен получать суммы погашения и/или иных доходов по Биржевым облигациям и/или требовать от Эмитента приобретения Биржевых облигаций и предъявлять Требование) номинальным держателем Биржевых облигаций</w:t>
      </w:r>
      <w:r w:rsidRPr="00BE048A">
        <w:rPr>
          <w:i/>
          <w:iCs/>
          <w:color w:val="000000"/>
          <w:sz w:val="18"/>
          <w:szCs w:val="18"/>
          <w:lang w:eastAsia="ru-RU"/>
        </w:rPr>
        <w:t>, а, если владельцем является юридическое лицо</w:t>
      </w:r>
      <w:proofErr w:type="gramEnd"/>
      <w:r w:rsidRPr="00BE048A">
        <w:rPr>
          <w:i/>
          <w:iCs/>
          <w:color w:val="000000"/>
          <w:sz w:val="18"/>
          <w:szCs w:val="18"/>
          <w:lang w:eastAsia="ru-RU"/>
        </w:rPr>
        <w:t>, также скреплено его печатью;</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3.8.2.В </w:t>
      </w:r>
      <w:proofErr w:type="gramStart"/>
      <w:r w:rsidRPr="00BE048A">
        <w:rPr>
          <w:i/>
          <w:iCs/>
          <w:color w:val="000000"/>
          <w:sz w:val="18"/>
          <w:szCs w:val="18"/>
          <w:lang w:eastAsia="ru-RU"/>
        </w:rPr>
        <w:t>Требовании</w:t>
      </w:r>
      <w:proofErr w:type="gramEnd"/>
      <w:r w:rsidRPr="00BE048A">
        <w:rPr>
          <w:i/>
          <w:iCs/>
          <w:color w:val="000000"/>
          <w:sz w:val="18"/>
          <w:szCs w:val="18"/>
          <w:lang w:eastAsia="ru-RU"/>
        </w:rPr>
        <w:t xml:space="preserve"> должны быть указаны: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фамилия, имя, отчество (для физических лиц), наименование (для юридических лиц) владельца Биржевых облигации;</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ИНН;</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место жительства (для физических лиц), место нахождения (для юридических лиц);</w:t>
      </w:r>
    </w:p>
    <w:p w:rsidR="00584E3D" w:rsidRPr="00BE048A" w:rsidRDefault="00584E3D" w:rsidP="00584E3D">
      <w:pPr>
        <w:pStyle w:val="BodyText2"/>
        <w:widowControl w:val="0"/>
        <w:tabs>
          <w:tab w:val="left" w:pos="851"/>
        </w:tabs>
        <w:spacing w:before="40" w:after="40"/>
        <w:jc w:val="both"/>
        <w:rPr>
          <w:i/>
          <w:iCs/>
          <w:color w:val="000000"/>
          <w:sz w:val="18"/>
          <w:szCs w:val="18"/>
        </w:rPr>
      </w:pPr>
      <w:r w:rsidRPr="00BE048A">
        <w:rPr>
          <w:i/>
          <w:iCs/>
          <w:color w:val="000000"/>
          <w:sz w:val="18"/>
          <w:szCs w:val="18"/>
          <w:lang w:eastAsia="ru-RU"/>
        </w:rPr>
        <w:t xml:space="preserve">- </w:t>
      </w:r>
      <w:r w:rsidRPr="00BE048A">
        <w:rPr>
          <w:i/>
          <w:iCs/>
          <w:color w:val="000000"/>
          <w:sz w:val="18"/>
          <w:szCs w:val="18"/>
        </w:rPr>
        <w:t>при предъявлении Требования об исполнении обязательства по выплате номинальной стоимости при погашении Биржевых облигаций в Требовании указываются реквизиты счета депо, открытого в НРД Владельцу или его номинальному держателю, необходимые для перевода Биржевых облигаций по встречным поручениям с контролем расчетов по денежным средствам, по правилам, установленным НРД;</w:t>
      </w:r>
    </w:p>
    <w:p w:rsidR="00584E3D" w:rsidRPr="00BE048A" w:rsidRDefault="00584E3D" w:rsidP="00584E3D">
      <w:pPr>
        <w:pStyle w:val="BodyText2"/>
        <w:tabs>
          <w:tab w:val="left" w:pos="851"/>
        </w:tabs>
        <w:spacing w:before="40" w:after="40" w:line="240" w:lineRule="atLeast"/>
        <w:jc w:val="both"/>
        <w:rPr>
          <w:i/>
          <w:iCs/>
          <w:color w:val="000000"/>
          <w:sz w:val="18"/>
          <w:szCs w:val="18"/>
        </w:rPr>
      </w:pPr>
      <w:proofErr w:type="gramStart"/>
      <w:r w:rsidRPr="00BE048A">
        <w:rPr>
          <w:i/>
          <w:iCs/>
          <w:color w:val="000000"/>
          <w:sz w:val="18"/>
          <w:szCs w:val="18"/>
        </w:rPr>
        <w:t xml:space="preserve">-реквизиты банковского счета владельца Биржевых облигаций или лица, уполномоченного получать выплаты по Биржевым облигациям (в случае назначения такового), в том числе БИК кредитной организации получателя денежных средств, номер счета получателя денежных средств </w:t>
      </w:r>
      <w:r w:rsidRPr="00BE048A">
        <w:rPr>
          <w:i/>
          <w:color w:val="000000"/>
          <w:sz w:val="18"/>
          <w:szCs w:val="18"/>
        </w:rPr>
        <w:t xml:space="preserve">(при предъявлении Требования об исполнении обязательства по погашению номинальной стоимости Биржевых облигаций реквизиты банковского счета указываются </w:t>
      </w:r>
      <w:r w:rsidRPr="00BE048A">
        <w:rPr>
          <w:i/>
          <w:iCs/>
          <w:color w:val="000000"/>
          <w:sz w:val="18"/>
          <w:szCs w:val="18"/>
        </w:rPr>
        <w:t>по правилам НРД для переводов ценных бумаг по встречным поручениям с контролем</w:t>
      </w:r>
      <w:proofErr w:type="gramEnd"/>
      <w:r w:rsidRPr="00BE048A">
        <w:rPr>
          <w:i/>
          <w:iCs/>
          <w:color w:val="000000"/>
          <w:sz w:val="18"/>
          <w:szCs w:val="18"/>
        </w:rPr>
        <w:t xml:space="preserve"> расчетов по денежным средствам);</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Объем Неисполненных Обязательств в отношении владельца Биржевых облигаций, направляющего данное Требование;</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3.8.3.Требование должно быть предъявлено к Поручителю не позднее окончания срока действия поручительства, определенного в Статье 4 настоящей Оферты (при этом датой предъявления считается дата подтвержденного получения Поручителем соответствующего Требования);</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3.8.4. </w:t>
      </w:r>
      <w:proofErr w:type="gramStart"/>
      <w:r w:rsidRPr="00BE048A">
        <w:rPr>
          <w:i/>
          <w:iCs/>
          <w:color w:val="000000"/>
          <w:sz w:val="18"/>
          <w:szCs w:val="18"/>
          <w:lang w:eastAsia="ru-RU"/>
        </w:rPr>
        <w:t>К</w:t>
      </w:r>
      <w:r w:rsidRPr="00BE048A">
        <w:rPr>
          <w:bCs w:val="0"/>
          <w:i/>
          <w:iCs/>
          <w:color w:val="000000"/>
          <w:sz w:val="18"/>
          <w:szCs w:val="18"/>
          <w:lang w:eastAsia="ru-RU"/>
        </w:rPr>
        <w:t xml:space="preserve"> Требованию должна быть приложена подтверждающая права владельца Биржевых  облигаций на его Биржевые облигации выписка со счета ДЕПО в НРД, или депозитариях, являющихся депонентами по отношению к НРД </w:t>
      </w:r>
      <w:r w:rsidRPr="00BE048A">
        <w:rPr>
          <w:rStyle w:val="Emphasis"/>
          <w:bCs w:val="0"/>
          <w:sz w:val="18"/>
          <w:szCs w:val="18"/>
        </w:rPr>
        <w:t>(</w:t>
      </w:r>
      <w:r w:rsidRPr="00BE048A">
        <w:rPr>
          <w:i/>
          <w:iCs/>
          <w:sz w:val="18"/>
          <w:szCs w:val="18"/>
        </w:rPr>
        <w:t xml:space="preserve">при предъявлении Требования о выплате купонного дохода – выписка по состоянию на начало операционного дня соответствующего депозитария (в котором осуществляется </w:t>
      </w:r>
      <w:r w:rsidRPr="00BE048A">
        <w:rPr>
          <w:rStyle w:val="SUBST"/>
          <w:b/>
          <w:bCs w:val="0"/>
          <w:sz w:val="18"/>
          <w:szCs w:val="18"/>
        </w:rPr>
        <w:t xml:space="preserve">учет и удостоверение прав на Биржевые облигации </w:t>
      </w:r>
      <w:r w:rsidRPr="00BE048A">
        <w:rPr>
          <w:rStyle w:val="SUBST"/>
          <w:b/>
          <w:bCs w:val="0"/>
          <w:sz w:val="18"/>
          <w:szCs w:val="18"/>
        </w:rPr>
        <w:lastRenderedPageBreak/>
        <w:t>владельца</w:t>
      </w:r>
      <w:r w:rsidRPr="00BE048A">
        <w:rPr>
          <w:i/>
          <w:iCs/>
          <w:sz w:val="18"/>
          <w:szCs w:val="18"/>
        </w:rPr>
        <w:t>), на который приходится дата окончания</w:t>
      </w:r>
      <w:proofErr w:type="gramEnd"/>
      <w:r w:rsidRPr="00BE048A">
        <w:rPr>
          <w:i/>
          <w:iCs/>
          <w:sz w:val="18"/>
          <w:szCs w:val="18"/>
        </w:rPr>
        <w:t xml:space="preserve"> соответствующего купонного периода; </w:t>
      </w:r>
      <w:r w:rsidRPr="00BE048A">
        <w:rPr>
          <w:rStyle w:val="Emphasis"/>
          <w:bCs w:val="0"/>
          <w:sz w:val="18"/>
          <w:szCs w:val="18"/>
        </w:rPr>
        <w:t>при предъявлении Требования о погашении Биржевых облигаций – выписка на дату предоставления Требования)</w:t>
      </w:r>
      <w:r w:rsidRPr="00BE048A">
        <w:rPr>
          <w:i/>
          <w:color w:val="000000"/>
          <w:sz w:val="18"/>
          <w:szCs w:val="18"/>
        </w:rPr>
        <w:t>.</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3.8.5.Требование и приложенные к нему документы должны быть направлены  Поручителю заказным письмом, курьерской почтой или </w:t>
      </w:r>
      <w:proofErr w:type="spellStart"/>
      <w:proofErr w:type="gramStart"/>
      <w:r w:rsidRPr="00BE048A">
        <w:rPr>
          <w:i/>
          <w:iCs/>
          <w:color w:val="000000"/>
          <w:sz w:val="18"/>
          <w:szCs w:val="18"/>
          <w:lang w:eastAsia="ru-RU"/>
        </w:rPr>
        <w:t>экспресс-почтой</w:t>
      </w:r>
      <w:proofErr w:type="spellEnd"/>
      <w:proofErr w:type="gramEnd"/>
      <w:r w:rsidRPr="00BE048A">
        <w:rPr>
          <w:i/>
          <w:iCs/>
          <w:color w:val="000000"/>
          <w:sz w:val="18"/>
          <w:szCs w:val="18"/>
          <w:lang w:eastAsia="ru-RU"/>
        </w:rPr>
        <w:t xml:space="preserve">.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3.9. Поручитель рассматривает Требование в течение 1 (одного) рабочего дня со дня предъявления Поручителю Требования.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3.10. Не рассматриваются Требования, предъявленные к Поручителю позднее окончания срока действия поручительства, определенного в Статье 4 настоящей Оферты.</w:t>
      </w:r>
    </w:p>
    <w:p w:rsidR="00584E3D" w:rsidRPr="00BE048A" w:rsidRDefault="00584E3D" w:rsidP="00584E3D">
      <w:pPr>
        <w:pStyle w:val="BodyText2"/>
        <w:widowControl w:val="0"/>
        <w:tabs>
          <w:tab w:val="left" w:pos="851"/>
        </w:tabs>
        <w:snapToGrid w:val="0"/>
        <w:spacing w:before="40" w:after="40" w:line="240" w:lineRule="atLeast"/>
        <w:jc w:val="both"/>
        <w:rPr>
          <w:i/>
          <w:iCs/>
          <w:color w:val="000000"/>
          <w:sz w:val="18"/>
          <w:szCs w:val="18"/>
        </w:rPr>
      </w:pPr>
      <w:r w:rsidRPr="00BE048A">
        <w:rPr>
          <w:i/>
          <w:iCs/>
          <w:color w:val="000000"/>
          <w:sz w:val="18"/>
          <w:szCs w:val="18"/>
          <w:lang w:eastAsia="ru-RU"/>
        </w:rPr>
        <w:t xml:space="preserve">3.11. </w:t>
      </w:r>
      <w:proofErr w:type="gramStart"/>
      <w:r w:rsidRPr="00BE048A">
        <w:rPr>
          <w:i/>
          <w:iCs/>
          <w:color w:val="000000"/>
          <w:sz w:val="18"/>
          <w:szCs w:val="18"/>
          <w:lang w:eastAsia="ru-RU"/>
        </w:rPr>
        <w:t>В случае принятия решения Поручителем об удовлетворении Требования, Поручитель не позднее, чем на следующий рабочий день с даты истечения срока рассмотрения (п. 3.9.</w:t>
      </w:r>
      <w:proofErr w:type="gramEnd"/>
      <w:r w:rsidRPr="00BE048A">
        <w:rPr>
          <w:i/>
          <w:iCs/>
          <w:color w:val="000000"/>
          <w:sz w:val="18"/>
          <w:szCs w:val="18"/>
          <w:lang w:eastAsia="ru-RU"/>
        </w:rPr>
        <w:t xml:space="preserve"> </w:t>
      </w:r>
      <w:proofErr w:type="gramStart"/>
      <w:r w:rsidRPr="00BE048A">
        <w:rPr>
          <w:i/>
          <w:iCs/>
          <w:color w:val="000000"/>
          <w:sz w:val="18"/>
          <w:szCs w:val="18"/>
          <w:lang w:eastAsia="ru-RU"/>
        </w:rPr>
        <w:t>Оферты) письменно уведомляет о принятом решении владельца Биржевых облигаций или номинального держателя, направившего Требование.</w:t>
      </w:r>
      <w:proofErr w:type="gramEnd"/>
      <w:r w:rsidRPr="00BE048A">
        <w:rPr>
          <w:i/>
          <w:iCs/>
          <w:color w:val="000000"/>
          <w:sz w:val="18"/>
          <w:szCs w:val="18"/>
          <w:lang w:eastAsia="ru-RU"/>
        </w:rPr>
        <w:t xml:space="preserve"> </w:t>
      </w:r>
      <w:proofErr w:type="gramStart"/>
      <w:r w:rsidRPr="00BE048A">
        <w:rPr>
          <w:i/>
          <w:color w:val="000000"/>
          <w:sz w:val="18"/>
          <w:szCs w:val="18"/>
        </w:rPr>
        <w:t>В случае принятия решения об удовлетворении Требования об исполнении обязательств по погашению номинальной стоимости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осуществляется по встречным поручениям с контролем расчетов по денежным средствам.</w:t>
      </w:r>
      <w:proofErr w:type="gramEnd"/>
      <w:r w:rsidRPr="00BE048A">
        <w:rPr>
          <w:i/>
          <w:color w:val="000000"/>
          <w:sz w:val="18"/>
          <w:szCs w:val="18"/>
        </w:rPr>
        <w:t xml:space="preserve"> Для осуществления указанного перевода Поручитель направляет Владельцу уведомление об удовлетворении Требования и указывает в нем реквизиты, необходимые для заполнения поручения депо по форме, установленной для перевода Биржевых облигаций с контролем расчетов по денежным средствам. </w:t>
      </w:r>
    </w:p>
    <w:p w:rsidR="00584E3D" w:rsidRPr="00BE048A" w:rsidRDefault="00584E3D" w:rsidP="00584E3D">
      <w:pPr>
        <w:tabs>
          <w:tab w:val="left" w:pos="851"/>
        </w:tabs>
        <w:spacing w:line="240" w:lineRule="atLeast"/>
        <w:jc w:val="both"/>
        <w:rPr>
          <w:b/>
          <w:bCs/>
          <w:i/>
          <w:iCs/>
          <w:color w:val="000000"/>
          <w:sz w:val="18"/>
          <w:szCs w:val="18"/>
        </w:rPr>
      </w:pPr>
      <w:proofErr w:type="gramStart"/>
      <w:r w:rsidRPr="00BE048A">
        <w:rPr>
          <w:b/>
          <w:i/>
          <w:color w:val="000000"/>
          <w:sz w:val="18"/>
          <w:szCs w:val="18"/>
        </w:rPr>
        <w:t xml:space="preserve">В случае принятия решения об удовлетворении требования владельца Биржевых облигаций о погашении номинальной стоимости Биржевых облигаций, </w:t>
      </w:r>
      <w:r w:rsidRPr="00BE048A">
        <w:rPr>
          <w:b/>
          <w:bCs/>
          <w:i/>
          <w:iCs/>
          <w:color w:val="000000"/>
          <w:sz w:val="18"/>
          <w:szCs w:val="18"/>
        </w:rPr>
        <w:t xml:space="preserve">Поручитель </w:t>
      </w:r>
      <w:r w:rsidRPr="00BE048A">
        <w:rPr>
          <w:b/>
          <w:i/>
          <w:iCs/>
          <w:color w:val="000000"/>
          <w:sz w:val="18"/>
          <w:szCs w:val="18"/>
        </w:rPr>
        <w:t>не позднее 3 (третьего) рабочего дня с даты истечения срока рассмотрения Требования об Исполнении Обязательств,</w:t>
      </w:r>
      <w:r w:rsidRPr="00BE048A">
        <w:rPr>
          <w:b/>
          <w:bCs/>
          <w:i/>
          <w:iCs/>
          <w:color w:val="000000"/>
          <w:sz w:val="18"/>
          <w:szCs w:val="18"/>
        </w:rPr>
        <w:t xml:space="preserve"> подает в НРД встречное поручение депо (по форме, установленной для перевода Биржевых облигаций с контролем расчетов по денежным средствам) на перевод Биржевых облигаций со счета депо, открытого в</w:t>
      </w:r>
      <w:proofErr w:type="gramEnd"/>
      <w:r w:rsidRPr="00BE048A">
        <w:rPr>
          <w:b/>
          <w:bCs/>
          <w:i/>
          <w:iCs/>
          <w:color w:val="000000"/>
          <w:sz w:val="18"/>
          <w:szCs w:val="18"/>
        </w:rPr>
        <w:t xml:space="preserve"> НРД  владельцу или его номинальному держателю, на свой счет депо, в соответствии с реквизитами, указанными в Требовании. Поручитель также подает в расчетную кредитную организацию поручение на перевод денежных средств на банковский счет владельца Биржевых облигаций, номинального держателя Биржевых облигаций или иного лица уполномоченного владельцем Биржевых облигаций, в соответствии с </w:t>
      </w:r>
      <w:proofErr w:type="gramStart"/>
      <w:r w:rsidRPr="00BE048A">
        <w:rPr>
          <w:b/>
          <w:bCs/>
          <w:i/>
          <w:iCs/>
          <w:color w:val="000000"/>
          <w:sz w:val="18"/>
          <w:szCs w:val="18"/>
        </w:rPr>
        <w:t>реквизитами</w:t>
      </w:r>
      <w:proofErr w:type="gramEnd"/>
      <w:r w:rsidRPr="00BE048A">
        <w:rPr>
          <w:b/>
          <w:bCs/>
          <w:i/>
          <w:iCs/>
          <w:color w:val="000000"/>
          <w:sz w:val="18"/>
          <w:szCs w:val="18"/>
        </w:rPr>
        <w:t xml:space="preserve"> указанными в Требовании</w:t>
      </w:r>
      <w:r w:rsidRPr="00BE048A">
        <w:rPr>
          <w:b/>
          <w:i/>
          <w:iCs/>
          <w:color w:val="000000"/>
          <w:sz w:val="18"/>
          <w:szCs w:val="18"/>
        </w:rPr>
        <w:t xml:space="preserve"> об Исполнении Обязательств</w:t>
      </w:r>
      <w:r w:rsidRPr="00BE048A">
        <w:rPr>
          <w:b/>
          <w:bCs/>
          <w:i/>
          <w:iCs/>
          <w:color w:val="000000"/>
          <w:sz w:val="18"/>
          <w:szCs w:val="18"/>
        </w:rPr>
        <w:t>.</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bCs w:val="0"/>
          <w:i/>
          <w:iCs/>
          <w:color w:val="000000"/>
          <w:sz w:val="18"/>
          <w:szCs w:val="18"/>
        </w:rPr>
        <w:t>В случае принятия решения об удовлетворении требований владельца Биржевых облигаций, не предполагающих погашения номинальной стоимости Биржевых облигаций,</w:t>
      </w:r>
      <w:r w:rsidRPr="00BE048A">
        <w:rPr>
          <w:rStyle w:val="SUBST"/>
          <w:b/>
          <w:bCs w:val="0"/>
          <w:iCs/>
          <w:color w:val="000000"/>
          <w:sz w:val="18"/>
          <w:szCs w:val="18"/>
        </w:rPr>
        <w:t xml:space="preserve"> </w:t>
      </w:r>
      <w:r w:rsidRPr="00BE048A">
        <w:rPr>
          <w:i/>
          <w:color w:val="000000"/>
          <w:sz w:val="18"/>
          <w:szCs w:val="18"/>
        </w:rPr>
        <w:t xml:space="preserve"> </w:t>
      </w:r>
      <w:r w:rsidRPr="00BE048A">
        <w:rPr>
          <w:i/>
          <w:iCs/>
          <w:color w:val="000000"/>
          <w:sz w:val="18"/>
          <w:szCs w:val="18"/>
          <w:lang w:eastAsia="ru-RU"/>
        </w:rPr>
        <w:t xml:space="preserve">Поручитель не позднее 2 (двух)  рабочих дней </w:t>
      </w:r>
      <w:r w:rsidRPr="00BE048A">
        <w:rPr>
          <w:bCs w:val="0"/>
          <w:i/>
          <w:iCs/>
          <w:color w:val="000000"/>
          <w:sz w:val="18"/>
          <w:szCs w:val="18"/>
        </w:rPr>
        <w:t>с даты истечения срока рассмотрения Требования,</w:t>
      </w:r>
      <w:r w:rsidRPr="00BE048A">
        <w:rPr>
          <w:i/>
          <w:iCs/>
          <w:color w:val="000000"/>
          <w:sz w:val="18"/>
          <w:szCs w:val="18"/>
          <w:lang w:eastAsia="ru-RU"/>
        </w:rPr>
        <w:t xml:space="preserve">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Биржевых облигаций, реквизиты которого указаны в Требовании об Исполнении</w:t>
      </w:r>
      <w:proofErr w:type="gramEnd"/>
      <w:r w:rsidRPr="00BE048A">
        <w:rPr>
          <w:i/>
          <w:iCs/>
          <w:color w:val="000000"/>
          <w:sz w:val="18"/>
          <w:szCs w:val="18"/>
          <w:lang w:eastAsia="ru-RU"/>
        </w:rPr>
        <w:t xml:space="preserve"> Обязательств.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п.3.8.2. настоящей Оферты, в таком случае любые дополнительные расходы по надлежащему исполнению Поручителем своих обязательств возмещаются за счет владельца Биржевых облигаций или номинального держателя Биржевых облигаций.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3.12. </w:t>
      </w:r>
      <w:proofErr w:type="gramStart"/>
      <w:r w:rsidRPr="00BE048A">
        <w:rPr>
          <w:i/>
          <w:iCs/>
          <w:color w:val="000000"/>
          <w:sz w:val="18"/>
          <w:szCs w:val="18"/>
        </w:rPr>
        <w:t>Владелец Биржевых облигаций или его номинальный держатель обязан в течение 3 (трех) рабочих дней с даты получения уведомления об удовлетворении Требования  о погашении номинальной стоимости Облигаций подать в НРД поручение на перевод Биржевых облигаций со своего счета депо в НРД на счет депо Поручителя или его номинального держателя в НРД в соответствии с реквизитами, указанными в Уведомлении об удовлетворении Требования</w:t>
      </w:r>
      <w:proofErr w:type="gramEnd"/>
      <w:r w:rsidRPr="00BE048A">
        <w:rPr>
          <w:i/>
          <w:iCs/>
          <w:color w:val="000000"/>
          <w:sz w:val="18"/>
          <w:szCs w:val="18"/>
        </w:rPr>
        <w:t xml:space="preserve"> об исполнении обязательств, поручение подается по форме, установленной для перевода ценных бумаг с контролем расчетов по денежным средствам</w:t>
      </w:r>
      <w:r w:rsidRPr="00BE048A">
        <w:rPr>
          <w:i/>
          <w:iCs/>
          <w:color w:val="000000"/>
          <w:sz w:val="18"/>
          <w:szCs w:val="18"/>
          <w:lang w:eastAsia="ru-RU"/>
        </w:rPr>
        <w:t>.</w:t>
      </w:r>
    </w:p>
    <w:p w:rsidR="00584E3D" w:rsidRPr="00BE048A" w:rsidRDefault="00584E3D" w:rsidP="00584E3D">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4.Срок действия поручительства</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4.1.Права и обязанности по поручительству, предусмотренному настоящей Офертой, вступают в силу с момента заключения приобретателем Биржевых облигаций договора поручительства с Поручителем в соответствии с п.2.5. настоящей Оферты.</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 Предусмотренное Офертой поручительство Поручителя прекращается:</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4.2.1.в случае прекращения Обязательств Эмитента. При этом, в случае осуществления выплат по Биржевым облигациям владельцу Биржевых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Биржевых облигаций.</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4.2.2.в случае изменения Обязательств Эмитента, влекущего увеличение ответственности или иные неблагоприятные последствия для Поручителя, без согласия последнего;</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4.2.3. по </w:t>
      </w:r>
      <w:proofErr w:type="gramStart"/>
      <w:r w:rsidRPr="00BE048A">
        <w:rPr>
          <w:i/>
          <w:iCs/>
          <w:color w:val="000000"/>
          <w:sz w:val="18"/>
          <w:szCs w:val="18"/>
          <w:lang w:eastAsia="ru-RU"/>
        </w:rPr>
        <w:t>истечении</w:t>
      </w:r>
      <w:proofErr w:type="gramEnd"/>
      <w:r w:rsidRPr="00BE048A">
        <w:rPr>
          <w:i/>
          <w:iCs/>
          <w:color w:val="000000"/>
          <w:sz w:val="18"/>
          <w:szCs w:val="18"/>
          <w:lang w:eastAsia="ru-RU"/>
        </w:rPr>
        <w:t xml:space="preserve"> 1460 (Одна тысяча четыреста шестидесяти) дней с даты начала размещения Биржевых облигаций выпуска.</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
    <w:p w:rsidR="00584E3D" w:rsidRPr="00BE048A" w:rsidRDefault="00584E3D" w:rsidP="00584E3D">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5.Прочие условия</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5.1.Все вопросы отношений Поручителя и владельцев Биржевых облигаций, касающиеся Биржевых облигаций и не урегулированные Офертой, регулируются Эмиссионными Документами, понимаются и толкуются в соответствии с ними и законодательством Российской Федерации.</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5.2.В </w:t>
      </w:r>
      <w:proofErr w:type="gramStart"/>
      <w:r w:rsidRPr="00BE048A">
        <w:rPr>
          <w:i/>
          <w:iCs/>
          <w:color w:val="000000"/>
          <w:sz w:val="18"/>
          <w:szCs w:val="18"/>
          <w:lang w:eastAsia="ru-RU"/>
        </w:rPr>
        <w:t>случае</w:t>
      </w:r>
      <w:proofErr w:type="gramEnd"/>
      <w:r w:rsidRPr="00BE048A">
        <w:rPr>
          <w:i/>
          <w:iCs/>
          <w:color w:val="000000"/>
          <w:sz w:val="18"/>
          <w:szCs w:val="18"/>
          <w:lang w:eastAsia="ru-RU"/>
        </w:rPr>
        <w:t xml:space="preserve"> неисполнения или ненадлежащего исполнения своих обязательств по Оферте Поручитель и владельцы Биржевых облигаций несут ответственность в соответствии с действующим законодательством.</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5.3.Споры в связи с Офертой передаются на разрешение в Арбитражный суд </w:t>
      </w:r>
      <w:proofErr w:type="gramStart"/>
      <w:r w:rsidRPr="00BE048A">
        <w:rPr>
          <w:i/>
          <w:iCs/>
          <w:color w:val="000000"/>
          <w:sz w:val="18"/>
          <w:szCs w:val="18"/>
          <w:lang w:eastAsia="ru-RU"/>
        </w:rPr>
        <w:t>г</w:t>
      </w:r>
      <w:proofErr w:type="gramEnd"/>
      <w:r w:rsidRPr="00BE048A">
        <w:rPr>
          <w:i/>
          <w:iCs/>
          <w:color w:val="000000"/>
          <w:sz w:val="18"/>
          <w:szCs w:val="18"/>
          <w:lang w:eastAsia="ru-RU"/>
        </w:rPr>
        <w:t xml:space="preserve">. Москвы, если иное не предусмотрено применимым законодательством Российской Федерации. </w:t>
      </w:r>
    </w:p>
    <w:p w:rsidR="00584E3D" w:rsidRPr="00BE048A" w:rsidRDefault="00584E3D" w:rsidP="00584E3D">
      <w:pPr>
        <w:pStyle w:val="ConsNormal"/>
        <w:tabs>
          <w:tab w:val="left" w:pos="851"/>
        </w:tabs>
        <w:ind w:right="0" w:firstLine="0"/>
        <w:rPr>
          <w:rFonts w:ascii="Times New Roman" w:hAnsi="Times New Roman" w:cs="Times New Roman"/>
          <w:b/>
          <w:bCs/>
          <w:i/>
          <w:color w:val="000000"/>
          <w:sz w:val="18"/>
          <w:szCs w:val="18"/>
        </w:rPr>
      </w:pP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6.Адрес Поручителя</w:t>
      </w:r>
    </w:p>
    <w:tbl>
      <w:tblPr>
        <w:tblW w:w="9889" w:type="dxa"/>
        <w:tblLayout w:type="fixed"/>
        <w:tblLook w:val="0000"/>
      </w:tblPr>
      <w:tblGrid>
        <w:gridCol w:w="9889"/>
      </w:tblGrid>
      <w:tr w:rsidR="00584E3D" w:rsidRPr="00BE048A" w:rsidTr="00D82D95">
        <w:trPr>
          <w:cantSplit/>
        </w:trPr>
        <w:tc>
          <w:tcPr>
            <w:tcW w:w="9889" w:type="dxa"/>
            <w:tcBorders>
              <w:top w:val="nil"/>
              <w:left w:val="nil"/>
              <w:bottom w:val="nil"/>
              <w:right w:val="nil"/>
            </w:tcBorders>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Место нахождения: </w:t>
            </w:r>
            <w:proofErr w:type="spellStart"/>
            <w:r w:rsidRPr="00BE048A">
              <w:rPr>
                <w:i/>
                <w:iCs/>
                <w:color w:val="000000"/>
                <w:sz w:val="18"/>
                <w:szCs w:val="18"/>
                <w:lang w:eastAsia="ru-RU"/>
              </w:rPr>
              <w:t>Omirou</w:t>
            </w:r>
            <w:proofErr w:type="spellEnd"/>
            <w:r w:rsidRPr="00BE048A">
              <w:rPr>
                <w:i/>
                <w:iCs/>
                <w:color w:val="000000"/>
                <w:sz w:val="18"/>
                <w:szCs w:val="18"/>
                <w:lang w:eastAsia="ru-RU"/>
              </w:rPr>
              <w:t xml:space="preserve"> 20, </w:t>
            </w:r>
            <w:proofErr w:type="spellStart"/>
            <w:r w:rsidRPr="00BE048A">
              <w:rPr>
                <w:i/>
                <w:iCs/>
                <w:color w:val="000000"/>
                <w:sz w:val="18"/>
                <w:szCs w:val="18"/>
                <w:lang w:eastAsia="ru-RU"/>
              </w:rPr>
              <w:t>Agios</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Nikolaos</w:t>
            </w:r>
            <w:proofErr w:type="spellEnd"/>
            <w:r w:rsidRPr="00BE048A">
              <w:rPr>
                <w:i/>
                <w:iCs/>
                <w:color w:val="000000"/>
                <w:sz w:val="18"/>
                <w:szCs w:val="18"/>
                <w:lang w:eastAsia="ru-RU"/>
              </w:rPr>
              <w:t xml:space="preserve">, P.C. 3095, </w:t>
            </w:r>
            <w:proofErr w:type="spellStart"/>
            <w:r w:rsidRPr="00BE048A">
              <w:rPr>
                <w:i/>
                <w:iCs/>
                <w:color w:val="000000"/>
                <w:sz w:val="18"/>
                <w:szCs w:val="18"/>
                <w:lang w:eastAsia="ru-RU"/>
              </w:rPr>
              <w:t>Limassol</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Cyprus</w:t>
            </w:r>
            <w:proofErr w:type="spellEnd"/>
          </w:p>
        </w:tc>
      </w:tr>
    </w:tbl>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Подписи: </w:t>
      </w:r>
    </w:p>
    <w:p w:rsidR="00584E3D" w:rsidRPr="00BE048A" w:rsidRDefault="00584E3D" w:rsidP="00584E3D">
      <w:pPr>
        <w:pStyle w:val="BodyText2"/>
        <w:widowControl w:val="0"/>
        <w:tabs>
          <w:tab w:val="left" w:pos="851"/>
        </w:tabs>
        <w:adjustRightInd w:val="0"/>
        <w:spacing w:before="40" w:after="40"/>
        <w:jc w:val="both"/>
        <w:rPr>
          <w:i/>
          <w:iCs/>
          <w:color w:val="000000"/>
          <w:sz w:val="18"/>
          <w:szCs w:val="18"/>
          <w:lang w:eastAsia="ru-RU"/>
        </w:rPr>
      </w:pPr>
    </w:p>
    <w:tbl>
      <w:tblPr>
        <w:tblW w:w="0" w:type="auto"/>
        <w:tblLayout w:type="fixed"/>
        <w:tblCellMar>
          <w:left w:w="28" w:type="dxa"/>
          <w:right w:w="28" w:type="dxa"/>
        </w:tblCellMar>
        <w:tblLook w:val="0000"/>
      </w:tblPr>
      <w:tblGrid>
        <w:gridCol w:w="5633"/>
        <w:gridCol w:w="321"/>
        <w:gridCol w:w="1134"/>
        <w:gridCol w:w="283"/>
        <w:gridCol w:w="2552"/>
      </w:tblGrid>
      <w:tr w:rsidR="00584E3D" w:rsidRPr="00BE048A" w:rsidTr="00D82D95">
        <w:tc>
          <w:tcPr>
            <w:tcW w:w="5633" w:type="dxa"/>
            <w:vAlign w:val="bottom"/>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Директор</w:t>
            </w:r>
          </w:p>
        </w:tc>
        <w:tc>
          <w:tcPr>
            <w:tcW w:w="321" w:type="dxa"/>
            <w:vAlign w:val="bottom"/>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p>
        </w:tc>
        <w:tc>
          <w:tcPr>
            <w:tcW w:w="1134" w:type="dxa"/>
            <w:vAlign w:val="bottom"/>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p>
        </w:tc>
        <w:tc>
          <w:tcPr>
            <w:tcW w:w="283" w:type="dxa"/>
            <w:vAlign w:val="bottom"/>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p>
        </w:tc>
        <w:tc>
          <w:tcPr>
            <w:tcW w:w="2552" w:type="dxa"/>
            <w:vAlign w:val="bottom"/>
          </w:tcPr>
          <w:p w:rsidR="00584E3D" w:rsidRPr="00BE048A" w:rsidRDefault="00584E3D"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М.Ю. Логанов</w:t>
            </w:r>
          </w:p>
        </w:tc>
      </w:tr>
    </w:tbl>
    <w:p w:rsidR="00584E3D" w:rsidRPr="00BE048A" w:rsidRDefault="00584E3D" w:rsidP="00584E3D">
      <w:pPr>
        <w:pStyle w:val="ConsNormal"/>
        <w:tabs>
          <w:tab w:val="left" w:pos="851"/>
        </w:tabs>
        <w:ind w:right="0" w:firstLine="0"/>
        <w:rPr>
          <w:rFonts w:ascii="Times New Roman" w:hAnsi="Times New Roman" w:cs="Times New Roman"/>
          <w:b/>
          <w:bCs/>
          <w:color w:val="000000"/>
          <w:sz w:val="18"/>
          <w:szCs w:val="18"/>
        </w:rPr>
      </w:pPr>
    </w:p>
    <w:p w:rsidR="00584E3D" w:rsidRPr="00BE048A" w:rsidRDefault="00584E3D" w:rsidP="00584E3D">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 xml:space="preserve">Специальные права облигаций с обеспечением: </w:t>
      </w:r>
    </w:p>
    <w:p w:rsidR="00584E3D" w:rsidRPr="00BE048A" w:rsidRDefault="00584E3D" w:rsidP="00584E3D">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Биржевая облигация с обеспечением предоставляет ее владельцу все права, возникающие из такого обеспечения.</w:t>
      </w:r>
    </w:p>
    <w:p w:rsidR="00584E3D" w:rsidRPr="00BE048A" w:rsidRDefault="00584E3D" w:rsidP="00584E3D">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С переходом прав на Биржевую облигацию с обеспечением к новому владельцу (приобретателю) переходят все права, вытекающие из такого обеспечения.</w:t>
      </w:r>
    </w:p>
    <w:p w:rsidR="00584E3D" w:rsidRPr="00BE048A" w:rsidRDefault="00584E3D" w:rsidP="00584E3D">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Передача прав, возникших из предоставленного обеспечения, без передачи прав на Биржевую облигацию является недействительной.</w:t>
      </w:r>
    </w:p>
    <w:p w:rsidR="00584E3D" w:rsidRPr="00BE048A" w:rsidRDefault="00584E3D" w:rsidP="00584E3D">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 xml:space="preserve">В </w:t>
      </w:r>
      <w:proofErr w:type="gramStart"/>
      <w:r w:rsidRPr="00BE048A">
        <w:rPr>
          <w:rFonts w:ascii="Times New Roman" w:hAnsi="Times New Roman" w:cs="Times New Roman"/>
          <w:b/>
          <w:bCs/>
          <w:i/>
          <w:iCs/>
          <w:color w:val="000000"/>
          <w:sz w:val="18"/>
          <w:szCs w:val="18"/>
        </w:rPr>
        <w:t>случае</w:t>
      </w:r>
      <w:proofErr w:type="gramEnd"/>
      <w:r w:rsidRPr="00BE048A">
        <w:rPr>
          <w:rFonts w:ascii="Times New Roman" w:hAnsi="Times New Roman" w:cs="Times New Roman"/>
          <w:b/>
          <w:bCs/>
          <w:i/>
          <w:iCs/>
          <w:color w:val="000000"/>
          <w:sz w:val="18"/>
          <w:szCs w:val="18"/>
        </w:rPr>
        <w:t xml:space="preserve"> неисполнения или ненадлежащего исполнения Эмитентом обязательств по Биржевым облигациям Поручитель и Эмитент несут солидарную ответственность.</w:t>
      </w:r>
    </w:p>
    <w:p w:rsidR="00584E3D" w:rsidRPr="00BE048A" w:rsidRDefault="00584E3D" w:rsidP="00584E3D">
      <w:pPr>
        <w:pStyle w:val="ConsNormal"/>
        <w:tabs>
          <w:tab w:val="left" w:pos="851"/>
        </w:tabs>
        <w:ind w:right="0" w:firstLine="0"/>
        <w:rPr>
          <w:rFonts w:ascii="Times New Roman" w:hAnsi="Times New Roman" w:cs="Times New Roman"/>
          <w:color w:val="000000"/>
          <w:sz w:val="18"/>
          <w:szCs w:val="18"/>
        </w:rPr>
      </w:pPr>
    </w:p>
    <w:p w:rsidR="00584E3D" w:rsidRPr="00BE048A" w:rsidRDefault="00584E3D" w:rsidP="00584E3D">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Период заключения договоров поручительства и форма договоров поручительства:</w:t>
      </w:r>
    </w:p>
    <w:p w:rsidR="00584E3D" w:rsidRPr="00BE048A" w:rsidRDefault="00584E3D" w:rsidP="00584E3D">
      <w:pPr>
        <w:tabs>
          <w:tab w:val="left" w:pos="851"/>
        </w:tabs>
        <w:jc w:val="both"/>
        <w:rPr>
          <w:b/>
          <w:bCs/>
          <w:i/>
          <w:iCs/>
          <w:color w:val="000000"/>
          <w:sz w:val="18"/>
          <w:szCs w:val="18"/>
        </w:rPr>
      </w:pPr>
      <w:r w:rsidRPr="00BE048A">
        <w:rPr>
          <w:b/>
          <w:bCs/>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Биржевые облигации, при этом письменная форма договора поручительства считается соблюденной.</w:t>
      </w:r>
    </w:p>
    <w:p w:rsidR="00584E3D" w:rsidRPr="00BE048A" w:rsidRDefault="00584E3D" w:rsidP="00474E74">
      <w:pPr>
        <w:pStyle w:val="BodyText2"/>
        <w:widowControl w:val="0"/>
        <w:tabs>
          <w:tab w:val="left" w:pos="0"/>
        </w:tabs>
        <w:adjustRightInd w:val="0"/>
        <w:spacing w:before="40" w:afterLines="40"/>
        <w:jc w:val="both"/>
        <w:rPr>
          <w:i/>
          <w:iCs/>
          <w:color w:val="000000"/>
          <w:sz w:val="18"/>
          <w:szCs w:val="18"/>
          <w:lang w:eastAsia="ru-RU"/>
        </w:rPr>
      </w:pP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584E3D" w:rsidRPr="00BE048A" w:rsidRDefault="00584E3D" w:rsidP="00584E3D">
      <w:pPr>
        <w:adjustRightInd w:val="0"/>
        <w:ind w:firstLine="540"/>
        <w:jc w:val="both"/>
        <w:rPr>
          <w:b/>
          <w:bCs/>
          <w:i/>
          <w:iCs/>
          <w:sz w:val="18"/>
          <w:szCs w:val="18"/>
        </w:rPr>
      </w:pPr>
    </w:p>
    <w:p w:rsidR="00584E3D" w:rsidRPr="00BE048A" w:rsidRDefault="00584E3D" w:rsidP="00584E3D">
      <w:pPr>
        <w:adjustRightInd w:val="0"/>
        <w:ind w:firstLine="540"/>
        <w:jc w:val="both"/>
        <w:rPr>
          <w:bCs/>
          <w:sz w:val="18"/>
          <w:szCs w:val="18"/>
        </w:rPr>
      </w:pPr>
      <w:r w:rsidRPr="00BE048A">
        <w:rPr>
          <w:b/>
          <w:bCs/>
          <w:i/>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84E3D" w:rsidRPr="00BE048A" w:rsidRDefault="00584E3D" w:rsidP="00584E3D">
      <w:pPr>
        <w:adjustRightInd w:val="0"/>
        <w:ind w:firstLine="540"/>
        <w:jc w:val="both"/>
        <w:rPr>
          <w:bCs/>
          <w:sz w:val="18"/>
          <w:szCs w:val="18"/>
        </w:rPr>
      </w:pPr>
    </w:p>
    <w:p w:rsidR="00584E3D" w:rsidRPr="00BE048A" w:rsidRDefault="00584E3D" w:rsidP="00584E3D">
      <w:pPr>
        <w:adjustRightInd w:val="0"/>
        <w:ind w:firstLine="540"/>
        <w:jc w:val="both"/>
        <w:rPr>
          <w:bCs/>
          <w:sz w:val="18"/>
          <w:szCs w:val="18"/>
        </w:rPr>
      </w:pPr>
      <w:r w:rsidRPr="00BE048A">
        <w:rPr>
          <w:bCs/>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584E3D" w:rsidRPr="00BE048A" w:rsidRDefault="00584E3D" w:rsidP="00584E3D">
      <w:pPr>
        <w:adjustRightInd w:val="0"/>
        <w:ind w:firstLine="540"/>
        <w:jc w:val="both"/>
        <w:rPr>
          <w:b/>
          <w:bCs/>
          <w:i/>
          <w:iCs/>
          <w:sz w:val="18"/>
          <w:szCs w:val="18"/>
        </w:rPr>
      </w:pPr>
    </w:p>
    <w:p w:rsidR="00584E3D" w:rsidRPr="00BE048A" w:rsidRDefault="00584E3D" w:rsidP="00584E3D">
      <w:pPr>
        <w:adjustRightInd w:val="0"/>
        <w:ind w:firstLine="539"/>
        <w:jc w:val="both"/>
        <w:rPr>
          <w:b/>
          <w:bCs/>
          <w:i/>
          <w:iCs/>
          <w:sz w:val="18"/>
          <w:szCs w:val="18"/>
        </w:rPr>
      </w:pPr>
      <w:proofErr w:type="spellStart"/>
      <w:r w:rsidRPr="00BE048A">
        <w:rPr>
          <w:b/>
          <w:bCs/>
          <w:i/>
          <w:iCs/>
          <w:sz w:val="18"/>
          <w:szCs w:val="18"/>
        </w:rPr>
        <w:t>Globaltrans</w:t>
      </w:r>
      <w:proofErr w:type="spellEnd"/>
      <w:r w:rsidRPr="00BE048A">
        <w:rPr>
          <w:b/>
          <w:bCs/>
          <w:i/>
          <w:iCs/>
          <w:sz w:val="18"/>
          <w:szCs w:val="18"/>
        </w:rPr>
        <w:t xml:space="preserve"> </w:t>
      </w:r>
      <w:proofErr w:type="spellStart"/>
      <w:r w:rsidRPr="00BE048A">
        <w:rPr>
          <w:b/>
          <w:bCs/>
          <w:i/>
          <w:iCs/>
          <w:sz w:val="18"/>
          <w:szCs w:val="18"/>
        </w:rPr>
        <w:t>Investment</w:t>
      </w:r>
      <w:proofErr w:type="spellEnd"/>
      <w:r w:rsidRPr="00BE048A">
        <w:rPr>
          <w:b/>
          <w:bCs/>
          <w:i/>
          <w:iCs/>
          <w:sz w:val="18"/>
          <w:szCs w:val="18"/>
        </w:rPr>
        <w:t xml:space="preserve"> PLC – лицо, предоставившее обеспечения по Биржевым облигациям настоящего выпуска, обязуется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584E3D" w:rsidRPr="006916BA" w:rsidRDefault="00584E3D" w:rsidP="00584E3D">
      <w:pPr>
        <w:jc w:val="center"/>
        <w:rPr>
          <w:rStyle w:val="SUBST"/>
          <w:i w:val="0"/>
          <w:color w:val="000000"/>
          <w:sz w:val="28"/>
          <w:szCs w:val="28"/>
        </w:rPr>
      </w:pPr>
    </w:p>
    <w:p w:rsidR="00584E3D" w:rsidRDefault="00584E3D" w:rsidP="00495F5B">
      <w:pPr>
        <w:adjustRightInd w:val="0"/>
        <w:ind w:firstLine="540"/>
        <w:jc w:val="both"/>
      </w:pPr>
    </w:p>
    <w:p w:rsidR="00584E3D" w:rsidRDefault="00584E3D" w:rsidP="00495F5B">
      <w:pPr>
        <w:adjustRightInd w:val="0"/>
        <w:ind w:firstLine="540"/>
        <w:jc w:val="both"/>
      </w:pPr>
    </w:p>
    <w:p w:rsidR="00584E3D" w:rsidRDefault="00584E3D"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495F5B">
      <w:pPr>
        <w:adjustRightInd w:val="0"/>
        <w:ind w:firstLine="540"/>
        <w:jc w:val="both"/>
      </w:pPr>
    </w:p>
    <w:p w:rsidR="0051232C" w:rsidRDefault="0051232C" w:rsidP="0051232C">
      <w:pPr>
        <w:jc w:val="center"/>
        <w:rPr>
          <w:rStyle w:val="SUBST"/>
          <w:i w:val="0"/>
          <w:color w:val="000000"/>
          <w:sz w:val="28"/>
          <w:szCs w:val="28"/>
        </w:rPr>
      </w:pPr>
      <w:r w:rsidRPr="006916BA">
        <w:rPr>
          <w:rStyle w:val="SUBST"/>
          <w:i w:val="0"/>
          <w:color w:val="000000"/>
          <w:sz w:val="28"/>
          <w:szCs w:val="28"/>
        </w:rPr>
        <w:lastRenderedPageBreak/>
        <w:t xml:space="preserve">ПРИЛОЖЕНИЕ </w:t>
      </w:r>
      <w:r>
        <w:rPr>
          <w:rStyle w:val="SUBST"/>
          <w:i w:val="0"/>
          <w:color w:val="000000"/>
          <w:sz w:val="28"/>
          <w:szCs w:val="28"/>
        </w:rPr>
        <w:t>3</w:t>
      </w:r>
      <w:r w:rsidRPr="006916BA">
        <w:rPr>
          <w:rStyle w:val="SUBST"/>
          <w:i w:val="0"/>
          <w:color w:val="000000"/>
          <w:sz w:val="28"/>
          <w:szCs w:val="28"/>
        </w:rPr>
        <w:t>.</w:t>
      </w:r>
    </w:p>
    <w:p w:rsidR="0051232C" w:rsidRPr="003226F4" w:rsidRDefault="0051232C" w:rsidP="0051232C">
      <w:pPr>
        <w:jc w:val="center"/>
      </w:pPr>
      <w:r>
        <w:rPr>
          <w:rStyle w:val="SUBST"/>
          <w:b w:val="0"/>
          <w:i w:val="0"/>
          <w:color w:val="000000"/>
          <w:szCs w:val="22"/>
        </w:rPr>
        <w:t>ОБРАЗЕЦ</w:t>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Pr>
          <w:rStyle w:val="SUBST"/>
          <w:b w:val="0"/>
          <w:i w:val="0"/>
          <w:color w:val="000000"/>
          <w:szCs w:val="22"/>
        </w:rPr>
        <w:tab/>
      </w:r>
      <w:r w:rsidRPr="003226F4">
        <w:t>лицевая сторона</w:t>
      </w:r>
    </w:p>
    <w:p w:rsidR="0051232C" w:rsidRPr="003226F4" w:rsidRDefault="0062460E" w:rsidP="0051232C">
      <w:pPr>
        <w:pStyle w:val="Heading1"/>
        <w:rPr>
          <w:b w:val="0"/>
          <w:bCs w:val="0"/>
          <w:i/>
          <w:iCs/>
          <w:noProof/>
        </w:rPr>
      </w:pPr>
      <w:r w:rsidRPr="0062460E">
        <w:rPr>
          <w:noProof/>
        </w:rPr>
        <w:pict>
          <v:rect id="_x0000_s1030" style="position:absolute;margin-left:-7.65pt;margin-top:5.05pt;width:517.35pt;height:726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BBhAIAAA4FAAAOAAAAZHJzL2Uyb0RvYy54bWysVF1v2yAUfZ+0/4B4T2ynzpcVp6riZJrU&#10;bdXa/QCCcYyKgQGJ01X777tgJ0vWl2maH2wwl8M5957L4vbYCHRgxnIlc5wMY4yYpKrkcpfjb0+b&#10;wQwj64gsiVCS5fiFWXy7fP9u0eqMjVStRMkMAhBps1bnuHZOZ1Fkac0aYodKMwmLlTINcTA1u6g0&#10;pAX0RkSjOJ5ErTKlNooya+Fv0S3iZcCvKkbdl6qyzCGRY+DmwtuE99a/o+WCZDtDdM1pT4P8A4uG&#10;cAmHnqEK4gjaG/4GquHUKKsqN6SqiVRVccqCBlCTxH+oeayJZkELJMfqc5rs/4Olnw8PBvESaoeR&#10;JA2U6CskjcidYOjGp6fVNoOoR/1gvECr7xV9tkiqVQ1R7M4Y1daMlEAq8fHR1QY/sbAVbdtPqgR0&#10;sncqZOpYmcYDQg7QMRTk5VwQdnSIws/JeBrfpGOMKKzNR6MYSh7OINlpuzbWfWCqQX6QYwPkAzw5&#10;3Fvn6ZDsFOJPk2rDhQhVFxK1OR5PkzEYgzYacuDABc9PdV9LqwQvfXjQbXbblTDoQLyTwtMzuQpr&#10;uAM/C97keHYOIplP0FqW4VxHuOjGwE1IDw56gW0/6nzzOo/n69l6lg7S0WQ9SOOiGNxtVulgskmm&#10;4+KmWK2K5KeXmqRZzcuSSU/15OEk/TuP9N3Uue/s4itJ9lL5JjxvlUfXNELeQdXpG9QFZ3gzdKba&#10;qvIFjGEUlA0qAJcIDGplfmDUQkPm2H7fE8MwEh8lmGuepKnv4DBJx9MRTMzlyvZyhUgKUFBRjLrh&#10;ynVdv9eG72o4KQk2keoODFnxYBVv1o5Vb2NouqCgvyB8V1/OQ9Tva2z5CwAA//8DAFBLAwQUAAYA&#10;CAAAACEAUS8ik+EAAAAMAQAADwAAAGRycy9kb3ducmV2LnhtbEyPwU7DMAyG70i8Q2QkLmhLspVp&#10;K00nQOKGhFrQzl7jtdWapDTpVnh6stO42fo//f6cbSfTsRMNvnVWgZwLYGQrp1tbK/j6fJutgfmA&#10;VmPnLCn4IQ/b/PYmw1S7sy3oVIaaxRLrU1TQhNCnnPuqIYN+7nqyMTu4wWCI61BzPeA5lpuOL4RY&#10;cYOtjRca7Om1oepYjkbBw68u17Q8HNukKD5eit33exhRqfu76fkJWKApXGG46Ed1yKPT3o1We9Yp&#10;mMnHZURjICSwCyDkJgG2j1OyWkjgecb/P5H/AQAA//8DAFBLAQItABQABgAIAAAAIQC2gziS/gAA&#10;AOEBAAATAAAAAAAAAAAAAAAAAAAAAABbQ29udGVudF9UeXBlc10ueG1sUEsBAi0AFAAGAAgAAAAh&#10;ADj9If/WAAAAlAEAAAsAAAAAAAAAAAAAAAAALwEAAF9yZWxzLy5yZWxzUEsBAi0AFAAGAAgAAAAh&#10;AHGsMEGEAgAADgUAAA4AAAAAAAAAAAAAAAAALgIAAGRycy9lMm9Eb2MueG1sUEsBAi0AFAAGAAgA&#10;AAAhAFEvIpPhAAAADAEAAA8AAAAAAAAAAAAAAAAA3gQAAGRycy9kb3ducmV2LnhtbFBLBQYAAAAA&#10;BAAEAPMAAADsBQAAAAA=&#10;" filled="f" strokeweight="4.5pt">
            <v:stroke linestyle="thickThin"/>
          </v:rect>
        </w:pict>
      </w:r>
    </w:p>
    <w:p w:rsidR="0051232C" w:rsidRPr="0075782E" w:rsidRDefault="0051232C" w:rsidP="0051232C">
      <w:pPr>
        <w:pStyle w:val="TextafterHeading2"/>
        <w:rPr>
          <w:sz w:val="20"/>
          <w:szCs w:val="20"/>
        </w:rPr>
      </w:pPr>
      <w:r w:rsidRPr="0075782E">
        <w:rPr>
          <w:sz w:val="20"/>
          <w:szCs w:val="20"/>
        </w:rPr>
        <w:t xml:space="preserve">Открытое акционерное общество </w:t>
      </w:r>
    </w:p>
    <w:p w:rsidR="0051232C" w:rsidRPr="0075782E" w:rsidRDefault="0051232C" w:rsidP="0051232C">
      <w:pPr>
        <w:pStyle w:val="TextafterHeading2"/>
        <w:rPr>
          <w:sz w:val="20"/>
          <w:szCs w:val="20"/>
        </w:rPr>
      </w:pPr>
      <w:r w:rsidRPr="0075782E">
        <w:rPr>
          <w:sz w:val="20"/>
          <w:szCs w:val="20"/>
        </w:rPr>
        <w:t>«Новая перевозочная компания»</w:t>
      </w:r>
    </w:p>
    <w:p w:rsidR="0051232C" w:rsidRPr="0075782E" w:rsidRDefault="0051232C" w:rsidP="0051232C">
      <w:pPr>
        <w:spacing w:before="240"/>
        <w:jc w:val="center"/>
        <w:rPr>
          <w:b/>
          <w:bCs/>
          <w:i/>
          <w:iCs/>
        </w:rPr>
      </w:pPr>
      <w:r w:rsidRPr="0075782E">
        <w:t xml:space="preserve">Место нахождения: </w:t>
      </w:r>
      <w:r w:rsidRPr="0075782E">
        <w:rPr>
          <w:b/>
          <w:i/>
        </w:rPr>
        <w:t>105082 г</w:t>
      </w:r>
      <w:proofErr w:type="gramStart"/>
      <w:r w:rsidRPr="0075782E">
        <w:rPr>
          <w:b/>
          <w:i/>
        </w:rPr>
        <w:t>.М</w:t>
      </w:r>
      <w:proofErr w:type="gramEnd"/>
      <w:r w:rsidRPr="0075782E">
        <w:rPr>
          <w:b/>
          <w:i/>
        </w:rPr>
        <w:t>осква, Спартаковская площадь, 16/15, стр.6</w:t>
      </w:r>
    </w:p>
    <w:p w:rsidR="0051232C" w:rsidRPr="0075782E" w:rsidRDefault="0051232C" w:rsidP="0051232C">
      <w:pPr>
        <w:spacing w:before="240"/>
        <w:jc w:val="center"/>
        <w:rPr>
          <w:b/>
          <w:bCs/>
          <w:i/>
          <w:iCs/>
        </w:rPr>
      </w:pPr>
      <w:r w:rsidRPr="0075782E">
        <w:t xml:space="preserve">Почтовый адрес: </w:t>
      </w:r>
      <w:r w:rsidRPr="0075782E">
        <w:rPr>
          <w:b/>
          <w:i/>
        </w:rPr>
        <w:t>105082 г</w:t>
      </w:r>
      <w:proofErr w:type="gramStart"/>
      <w:r w:rsidRPr="0075782E">
        <w:rPr>
          <w:b/>
          <w:i/>
        </w:rPr>
        <w:t>.М</w:t>
      </w:r>
      <w:proofErr w:type="gramEnd"/>
      <w:r w:rsidRPr="0075782E">
        <w:rPr>
          <w:b/>
          <w:i/>
        </w:rPr>
        <w:t>осква, Спартаковская площадь, 16/15, стр.6</w:t>
      </w:r>
    </w:p>
    <w:p w:rsidR="0051232C" w:rsidRPr="0075782E" w:rsidRDefault="0051232C" w:rsidP="0051232C">
      <w:pPr>
        <w:jc w:val="center"/>
        <w:rPr>
          <w:b/>
          <w:bCs/>
          <w:i/>
          <w:iCs/>
        </w:rPr>
      </w:pPr>
    </w:p>
    <w:p w:rsidR="0051232C" w:rsidRPr="0075782E" w:rsidRDefault="0051232C" w:rsidP="0051232C">
      <w:pPr>
        <w:pStyle w:val="1"/>
        <w:spacing w:before="0"/>
        <w:ind w:left="180" w:right="-109"/>
        <w:jc w:val="center"/>
        <w:rPr>
          <w:b/>
          <w:bCs/>
          <w:sz w:val="20"/>
          <w:szCs w:val="20"/>
        </w:rPr>
      </w:pPr>
    </w:p>
    <w:p w:rsidR="0051232C" w:rsidRPr="0075782E" w:rsidRDefault="0051232C" w:rsidP="0051232C">
      <w:pPr>
        <w:pStyle w:val="1"/>
        <w:spacing w:before="0"/>
        <w:ind w:left="180" w:right="-109"/>
        <w:jc w:val="center"/>
        <w:rPr>
          <w:b/>
          <w:bCs/>
          <w:sz w:val="20"/>
          <w:szCs w:val="20"/>
        </w:rPr>
      </w:pPr>
      <w:r w:rsidRPr="0075782E">
        <w:rPr>
          <w:b/>
          <w:bCs/>
          <w:sz w:val="20"/>
          <w:szCs w:val="20"/>
        </w:rPr>
        <w:t>СЕРТИФИКАТ</w:t>
      </w:r>
    </w:p>
    <w:p w:rsidR="0051232C" w:rsidRPr="0051232C" w:rsidRDefault="0051232C" w:rsidP="0051232C">
      <w:pPr>
        <w:pStyle w:val="1"/>
        <w:spacing w:before="0"/>
        <w:ind w:left="180" w:right="-109"/>
        <w:jc w:val="center"/>
        <w:rPr>
          <w:b/>
          <w:bCs/>
          <w:sz w:val="20"/>
          <w:szCs w:val="20"/>
        </w:rPr>
      </w:pPr>
      <w:r w:rsidRPr="0075782E">
        <w:rPr>
          <w:b/>
          <w:bCs/>
          <w:sz w:val="20"/>
          <w:szCs w:val="20"/>
        </w:rPr>
        <w:t xml:space="preserve">Биржевых облигаций процентных документарных на предъявителя неконвертируемых серии </w:t>
      </w:r>
    </w:p>
    <w:p w:rsidR="0051232C" w:rsidRPr="0075782E" w:rsidRDefault="0051232C" w:rsidP="0051232C">
      <w:pPr>
        <w:pStyle w:val="1"/>
        <w:spacing w:before="0"/>
        <w:ind w:left="180" w:right="-109"/>
        <w:jc w:val="center"/>
        <w:rPr>
          <w:b/>
          <w:bCs/>
          <w:sz w:val="20"/>
          <w:szCs w:val="20"/>
        </w:rPr>
      </w:pPr>
      <w:r w:rsidRPr="0075782E">
        <w:rPr>
          <w:b/>
          <w:bCs/>
          <w:sz w:val="20"/>
          <w:szCs w:val="20"/>
        </w:rPr>
        <w:t>БО-0</w:t>
      </w:r>
      <w:r>
        <w:rPr>
          <w:b/>
          <w:bCs/>
          <w:sz w:val="20"/>
          <w:szCs w:val="20"/>
        </w:rPr>
        <w:t>3</w:t>
      </w:r>
      <w:r w:rsidRPr="0075782E">
        <w:rPr>
          <w:b/>
          <w:bCs/>
          <w:sz w:val="20"/>
          <w:szCs w:val="20"/>
        </w:rPr>
        <w:t xml:space="preserve"> с обязательным централизованным хранением,</w:t>
      </w:r>
    </w:p>
    <w:p w:rsidR="0051232C" w:rsidRPr="0075782E" w:rsidRDefault="0051232C" w:rsidP="0051232C">
      <w:pPr>
        <w:pStyle w:val="1"/>
        <w:spacing w:before="0"/>
        <w:ind w:left="180" w:right="-109"/>
        <w:jc w:val="center"/>
        <w:rPr>
          <w:b/>
          <w:bCs/>
          <w:sz w:val="20"/>
          <w:szCs w:val="20"/>
        </w:rPr>
      </w:pPr>
      <w:r w:rsidRPr="0075782E">
        <w:rPr>
          <w:b/>
          <w:bCs/>
          <w:sz w:val="20"/>
          <w:szCs w:val="20"/>
        </w:rPr>
        <w:t>с возможностью досрочного погашения по требованию владельцев и по усмотрению Эмитента</w:t>
      </w:r>
    </w:p>
    <w:p w:rsidR="0051232C" w:rsidRPr="0075782E" w:rsidRDefault="0051232C" w:rsidP="0051232C">
      <w:pPr>
        <w:pStyle w:val="1"/>
        <w:spacing w:before="0"/>
        <w:ind w:left="180" w:right="-109"/>
        <w:jc w:val="center"/>
        <w:rPr>
          <w:sz w:val="20"/>
          <w:szCs w:val="20"/>
        </w:rPr>
      </w:pPr>
    </w:p>
    <w:p w:rsidR="0051232C" w:rsidRPr="0075782E" w:rsidRDefault="0051232C" w:rsidP="0051232C">
      <w:pPr>
        <w:jc w:val="center"/>
      </w:pPr>
      <w:r w:rsidRPr="0075782E">
        <w:t>Идентификационный номер</w:t>
      </w:r>
    </w:p>
    <w:tbl>
      <w:tblPr>
        <w:tblW w:w="5616" w:type="dxa"/>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51232C" w:rsidRPr="0075782E" w:rsidTr="00D82D95">
        <w:trPr>
          <w:trHeight w:hRule="exact" w:val="360"/>
        </w:trPr>
        <w:tc>
          <w:tcPr>
            <w:tcW w:w="312" w:type="dxa"/>
            <w:tcBorders>
              <w:top w:val="single" w:sz="4" w:space="0" w:color="auto"/>
              <w:left w:val="single" w:sz="4" w:space="0" w:color="auto"/>
              <w:bottom w:val="single" w:sz="4" w:space="0" w:color="auto"/>
            </w:tcBorders>
            <w:vAlign w:val="bottom"/>
          </w:tcPr>
          <w:p w:rsidR="0051232C" w:rsidRPr="0075782E" w:rsidRDefault="0051232C" w:rsidP="00D82D95">
            <w:pPr>
              <w:ind w:left="-28" w:firstLine="28"/>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bottom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bottom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bottom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bottom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c>
          <w:tcPr>
            <w:tcW w:w="312" w:type="dxa"/>
            <w:tcBorders>
              <w:top w:val="single" w:sz="4" w:space="0" w:color="auto"/>
              <w:left w:val="single" w:sz="4" w:space="0" w:color="auto"/>
              <w:bottom w:val="single" w:sz="4" w:space="0" w:color="auto"/>
              <w:right w:val="single" w:sz="4" w:space="0" w:color="auto"/>
            </w:tcBorders>
            <w:vAlign w:val="bottom"/>
          </w:tcPr>
          <w:p w:rsidR="0051232C" w:rsidRPr="0075782E" w:rsidRDefault="0051232C" w:rsidP="00D82D95">
            <w:pPr>
              <w:jc w:val="center"/>
            </w:pPr>
          </w:p>
        </w:tc>
      </w:tr>
    </w:tbl>
    <w:p w:rsidR="0051232C" w:rsidRPr="0075782E" w:rsidRDefault="0051232C" w:rsidP="0051232C">
      <w:pPr>
        <w:pStyle w:val="1"/>
        <w:spacing w:before="0"/>
        <w:ind w:left="180" w:right="-109"/>
        <w:jc w:val="center"/>
        <w:rPr>
          <w:sz w:val="20"/>
          <w:szCs w:val="20"/>
        </w:rPr>
      </w:pPr>
    </w:p>
    <w:p w:rsidR="0051232C" w:rsidRPr="0075782E" w:rsidRDefault="0051232C" w:rsidP="0051232C">
      <w:pPr>
        <w:pStyle w:val="1"/>
        <w:spacing w:before="0"/>
        <w:ind w:left="180" w:right="-109"/>
        <w:jc w:val="center"/>
        <w:rPr>
          <w:sz w:val="20"/>
          <w:szCs w:val="20"/>
        </w:rPr>
      </w:pPr>
    </w:p>
    <w:p w:rsidR="0051232C" w:rsidRPr="0075782E" w:rsidRDefault="0051232C" w:rsidP="0051232C">
      <w:pPr>
        <w:pStyle w:val="1"/>
        <w:spacing w:before="0"/>
        <w:ind w:left="180" w:right="-109" w:hanging="38"/>
        <w:jc w:val="center"/>
        <w:rPr>
          <w:sz w:val="20"/>
          <w:szCs w:val="20"/>
        </w:rPr>
      </w:pPr>
      <w:r w:rsidRPr="0075782E">
        <w:rPr>
          <w:sz w:val="20"/>
          <w:szCs w:val="20"/>
        </w:rPr>
        <w:t>Биржевые облигации размещаются путем открытой подписки среди неограниченного круга лиц</w:t>
      </w:r>
    </w:p>
    <w:p w:rsidR="0051232C" w:rsidRPr="0075782E" w:rsidRDefault="0051232C" w:rsidP="0051232C">
      <w:pPr>
        <w:pStyle w:val="1"/>
        <w:spacing w:before="0"/>
        <w:ind w:left="180" w:right="-109"/>
        <w:jc w:val="center"/>
        <w:rPr>
          <w:sz w:val="20"/>
          <w:szCs w:val="20"/>
        </w:rPr>
      </w:pPr>
    </w:p>
    <w:p w:rsidR="0051232C" w:rsidRPr="0075782E" w:rsidRDefault="0051232C" w:rsidP="0051232C">
      <w:pPr>
        <w:pStyle w:val="1"/>
        <w:spacing w:before="0"/>
        <w:ind w:left="180" w:right="-109"/>
        <w:rPr>
          <w:sz w:val="20"/>
          <w:szCs w:val="20"/>
        </w:rPr>
      </w:pPr>
    </w:p>
    <w:p w:rsidR="0051232C" w:rsidRPr="0075782E" w:rsidRDefault="0051232C" w:rsidP="0051232C">
      <w:pPr>
        <w:pStyle w:val="1"/>
        <w:spacing w:before="0"/>
        <w:ind w:left="180" w:right="-109" w:firstLine="0"/>
        <w:rPr>
          <w:sz w:val="20"/>
          <w:szCs w:val="20"/>
        </w:rPr>
      </w:pPr>
      <w:r w:rsidRPr="0075782E">
        <w:rPr>
          <w:sz w:val="20"/>
          <w:szCs w:val="20"/>
        </w:rPr>
        <w:t>Открытое акционерное общество «Новая перевозочная компания» (далее – «Эмитент»)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1232C" w:rsidRPr="0075782E" w:rsidRDefault="0051232C" w:rsidP="0051232C">
      <w:pPr>
        <w:spacing w:before="80" w:after="20"/>
        <w:ind w:left="180" w:right="-109"/>
        <w:jc w:val="both"/>
      </w:pPr>
      <w:r w:rsidRPr="0075782E">
        <w:t xml:space="preserve">Настоящий сертификат удостоверяет права на 5 000 </w:t>
      </w:r>
      <w:proofErr w:type="spellStart"/>
      <w:r w:rsidRPr="0075782E">
        <w:t>000</w:t>
      </w:r>
      <w:proofErr w:type="spellEnd"/>
      <w:r w:rsidRPr="0075782E">
        <w:t xml:space="preserve"> (Пять миллионов) биржевых облигаций номинальной стоимостью 1 000 (Одна тысяча) рублей каждая общей номинальной стоимостью 5 000 000 000 (Пять миллиардов) рублей.</w:t>
      </w:r>
    </w:p>
    <w:p w:rsidR="0051232C" w:rsidRPr="0075782E" w:rsidRDefault="0051232C" w:rsidP="0051232C">
      <w:pPr>
        <w:spacing w:before="80" w:after="20"/>
        <w:ind w:left="180" w:right="-109"/>
      </w:pPr>
    </w:p>
    <w:p w:rsidR="0051232C" w:rsidRPr="0075782E" w:rsidRDefault="0051232C" w:rsidP="0051232C">
      <w:pPr>
        <w:spacing w:before="80" w:after="20"/>
        <w:ind w:left="180" w:right="-109"/>
        <w:jc w:val="both"/>
      </w:pPr>
      <w:r w:rsidRPr="0075782E">
        <w:t xml:space="preserve">Общее количество биржевых облигаций выпуска, имеющего идентификационный номер </w:t>
      </w:r>
    </w:p>
    <w:p w:rsidR="0051232C" w:rsidRPr="0075782E" w:rsidRDefault="0051232C" w:rsidP="0051232C">
      <w:pPr>
        <w:spacing w:before="80" w:after="20"/>
        <w:ind w:left="180" w:right="-109"/>
        <w:jc w:val="both"/>
      </w:pPr>
      <w:r w:rsidRPr="0075782E">
        <w:rPr>
          <w:b/>
          <w:bCs/>
        </w:rPr>
        <w:t>________________________ от «____»____________ 20__ года</w:t>
      </w:r>
      <w:r w:rsidRPr="0075782E">
        <w:t xml:space="preserve">, составляет </w:t>
      </w:r>
      <w:r w:rsidRPr="0075782E">
        <w:rPr>
          <w:b/>
        </w:rPr>
        <w:t>5</w:t>
      </w:r>
      <w:r w:rsidRPr="0075782E">
        <w:rPr>
          <w:b/>
          <w:bCs/>
        </w:rPr>
        <w:t> 000 000 (Пять миллионов) биржевых облигаций</w:t>
      </w:r>
      <w:r w:rsidRPr="0075782E">
        <w:t xml:space="preserve"> номинальной стоимостью </w:t>
      </w:r>
      <w:r w:rsidRPr="0075782E">
        <w:rPr>
          <w:b/>
          <w:bCs/>
        </w:rPr>
        <w:t>1 000 (Одна тысяча) рублей</w:t>
      </w:r>
      <w:r w:rsidRPr="0075782E">
        <w:t xml:space="preserve"> каждая и общей номинальной стоимостью </w:t>
      </w:r>
      <w:r w:rsidRPr="0075782E">
        <w:rPr>
          <w:b/>
          <w:bCs/>
        </w:rPr>
        <w:t xml:space="preserve">5 000 </w:t>
      </w:r>
      <w:proofErr w:type="spellStart"/>
      <w:r w:rsidRPr="0075782E">
        <w:rPr>
          <w:b/>
          <w:bCs/>
        </w:rPr>
        <w:t>000</w:t>
      </w:r>
      <w:proofErr w:type="spellEnd"/>
      <w:r w:rsidRPr="0075782E">
        <w:rPr>
          <w:b/>
          <w:bCs/>
        </w:rPr>
        <w:t xml:space="preserve"> </w:t>
      </w:r>
      <w:proofErr w:type="spellStart"/>
      <w:r w:rsidRPr="0075782E">
        <w:rPr>
          <w:b/>
          <w:bCs/>
        </w:rPr>
        <w:t>000</w:t>
      </w:r>
      <w:proofErr w:type="spellEnd"/>
      <w:r w:rsidRPr="0075782E">
        <w:rPr>
          <w:b/>
          <w:bCs/>
        </w:rPr>
        <w:t xml:space="preserve"> (Пять миллиардов) рублей</w:t>
      </w:r>
      <w:r w:rsidRPr="0075782E">
        <w:t>.</w:t>
      </w:r>
    </w:p>
    <w:p w:rsidR="0051232C" w:rsidRPr="0075782E" w:rsidRDefault="0051232C" w:rsidP="0051232C">
      <w:pPr>
        <w:pStyle w:val="1"/>
        <w:spacing w:before="0"/>
        <w:ind w:left="180" w:right="-109"/>
        <w:rPr>
          <w:sz w:val="20"/>
          <w:szCs w:val="20"/>
        </w:rPr>
      </w:pPr>
    </w:p>
    <w:p w:rsidR="0051232C" w:rsidRPr="0075782E" w:rsidRDefault="0051232C" w:rsidP="0051232C">
      <w:pPr>
        <w:pStyle w:val="1"/>
        <w:spacing w:before="0"/>
        <w:ind w:left="180" w:right="-109"/>
        <w:rPr>
          <w:sz w:val="20"/>
          <w:szCs w:val="20"/>
        </w:rPr>
      </w:pPr>
    </w:p>
    <w:p w:rsidR="0051232C" w:rsidRPr="0075782E" w:rsidRDefault="0051232C" w:rsidP="0051232C">
      <w:pPr>
        <w:pStyle w:val="1"/>
        <w:spacing w:before="0"/>
        <w:ind w:right="-109" w:firstLine="0"/>
        <w:rPr>
          <w:i/>
          <w:iCs/>
          <w:sz w:val="20"/>
          <w:szCs w:val="20"/>
          <w:lang w:eastAsia="en-US"/>
        </w:rPr>
      </w:pPr>
      <w:r w:rsidRPr="0075782E">
        <w:rPr>
          <w:i/>
          <w:iCs/>
          <w:sz w:val="20"/>
          <w:szCs w:val="20"/>
          <w:lang w:eastAsia="en-US"/>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осуществляющее обязательное централизованное хранение сертификата биржевых облигаций.</w:t>
      </w:r>
    </w:p>
    <w:p w:rsidR="0051232C" w:rsidRPr="0075782E" w:rsidRDefault="0051232C" w:rsidP="0051232C">
      <w:pPr>
        <w:pStyle w:val="1"/>
        <w:spacing w:before="0"/>
        <w:ind w:right="-109" w:firstLine="0"/>
        <w:rPr>
          <w:i/>
          <w:iCs/>
          <w:sz w:val="20"/>
          <w:szCs w:val="20"/>
          <w:lang w:eastAsia="en-US"/>
        </w:rPr>
      </w:pPr>
      <w:r w:rsidRPr="0075782E">
        <w:rPr>
          <w:i/>
          <w:iCs/>
          <w:sz w:val="20"/>
          <w:szCs w:val="20"/>
          <w:lang w:eastAsia="en-US"/>
        </w:rPr>
        <w:t xml:space="preserve">Место нахождения Депозитария: 125009, Москва, </w:t>
      </w:r>
      <w:proofErr w:type="spellStart"/>
      <w:proofErr w:type="gramStart"/>
      <w:r w:rsidRPr="0075782E">
        <w:rPr>
          <w:i/>
          <w:iCs/>
          <w:sz w:val="20"/>
          <w:szCs w:val="20"/>
          <w:lang w:eastAsia="en-US"/>
        </w:rPr>
        <w:t>C</w:t>
      </w:r>
      <w:proofErr w:type="gramEnd"/>
      <w:r w:rsidRPr="0075782E">
        <w:rPr>
          <w:i/>
          <w:iCs/>
          <w:sz w:val="20"/>
          <w:szCs w:val="20"/>
          <w:lang w:eastAsia="en-US"/>
        </w:rPr>
        <w:t>редний</w:t>
      </w:r>
      <w:proofErr w:type="spellEnd"/>
      <w:r w:rsidRPr="0075782E">
        <w:rPr>
          <w:i/>
          <w:iCs/>
          <w:sz w:val="20"/>
          <w:szCs w:val="20"/>
          <w:lang w:eastAsia="en-US"/>
        </w:rPr>
        <w:t xml:space="preserve"> </w:t>
      </w:r>
      <w:proofErr w:type="spellStart"/>
      <w:r w:rsidRPr="0075782E">
        <w:rPr>
          <w:i/>
          <w:iCs/>
          <w:sz w:val="20"/>
          <w:szCs w:val="20"/>
          <w:lang w:eastAsia="en-US"/>
        </w:rPr>
        <w:t>Кисловский</w:t>
      </w:r>
      <w:proofErr w:type="spellEnd"/>
      <w:r w:rsidRPr="0075782E">
        <w:rPr>
          <w:i/>
          <w:iCs/>
          <w:sz w:val="20"/>
          <w:szCs w:val="20"/>
          <w:lang w:eastAsia="en-US"/>
        </w:rPr>
        <w:t xml:space="preserve"> переулок, дом 1/13, строение 8</w:t>
      </w:r>
    </w:p>
    <w:p w:rsidR="0051232C" w:rsidRPr="0075782E" w:rsidRDefault="0051232C" w:rsidP="0051232C">
      <w:pPr>
        <w:jc w:val="both"/>
      </w:pPr>
    </w:p>
    <w:p w:rsidR="0051232C" w:rsidRPr="0075782E" w:rsidRDefault="0051232C" w:rsidP="0051232C">
      <w:pPr>
        <w:pStyle w:val="Normal1"/>
        <w:widowControl/>
        <w:autoSpaceDE/>
        <w:autoSpaceDN/>
        <w:spacing w:before="0" w:after="0"/>
        <w:rPr>
          <w:sz w:val="20"/>
          <w:szCs w:val="20"/>
        </w:rPr>
      </w:pPr>
    </w:p>
    <w:p w:rsidR="0051232C" w:rsidRPr="0075782E" w:rsidRDefault="0051232C" w:rsidP="0051232C">
      <w:pPr>
        <w:jc w:val="both"/>
        <w:rPr>
          <w:color w:val="000000"/>
        </w:rPr>
      </w:pPr>
      <w:r w:rsidRPr="0075782E">
        <w:rPr>
          <w:color w:val="000000"/>
        </w:rPr>
        <w:t xml:space="preserve">Генеральный директор </w:t>
      </w:r>
    </w:p>
    <w:p w:rsidR="0051232C" w:rsidRPr="0075782E" w:rsidRDefault="0051232C" w:rsidP="0051232C">
      <w:pPr>
        <w:jc w:val="both"/>
        <w:rPr>
          <w:color w:val="000000"/>
        </w:rPr>
      </w:pPr>
      <w:r w:rsidRPr="0075782E">
        <w:rPr>
          <w:color w:val="000000"/>
        </w:rPr>
        <w:t>Открытого акционерного общества</w:t>
      </w:r>
    </w:p>
    <w:p w:rsidR="0051232C" w:rsidRPr="0075782E" w:rsidRDefault="0051232C" w:rsidP="0051232C">
      <w:pPr>
        <w:jc w:val="both"/>
        <w:rPr>
          <w:b/>
          <w:bCs/>
        </w:rPr>
      </w:pPr>
      <w:r w:rsidRPr="0075782E">
        <w:rPr>
          <w:color w:val="000000"/>
        </w:rPr>
        <w:t>«Новая перевозочная компания»</w:t>
      </w:r>
      <w:r w:rsidRPr="0075782E">
        <w:rPr>
          <w:b/>
          <w:bCs/>
        </w:rPr>
        <w:t xml:space="preserve"> </w:t>
      </w:r>
    </w:p>
    <w:p w:rsidR="0051232C" w:rsidRPr="0075782E" w:rsidRDefault="0051232C" w:rsidP="0051232C">
      <w:pPr>
        <w:ind w:left="4320"/>
        <w:jc w:val="both"/>
        <w:rPr>
          <w:b/>
          <w:bCs/>
        </w:rPr>
      </w:pPr>
    </w:p>
    <w:p w:rsidR="0051232C" w:rsidRPr="0075782E" w:rsidRDefault="0051232C" w:rsidP="0051232C">
      <w:pPr>
        <w:ind w:left="4320"/>
        <w:jc w:val="both"/>
        <w:rPr>
          <w:b/>
          <w:bCs/>
        </w:rPr>
      </w:pPr>
      <w:r w:rsidRPr="0075782E">
        <w:rPr>
          <w:b/>
          <w:bCs/>
        </w:rPr>
        <w:t xml:space="preserve"> _________________ </w:t>
      </w:r>
      <w:r w:rsidRPr="0075782E">
        <w:rPr>
          <w:b/>
          <w:bCs/>
        </w:rPr>
        <w:tab/>
      </w:r>
      <w:r w:rsidRPr="0075782E">
        <w:rPr>
          <w:b/>
          <w:bCs/>
        </w:rPr>
        <w:tab/>
      </w:r>
      <w:r w:rsidRPr="0075782E">
        <w:rPr>
          <w:b/>
          <w:bCs/>
        </w:rPr>
        <w:tab/>
        <w:t>_____________</w:t>
      </w:r>
    </w:p>
    <w:p w:rsidR="0051232C" w:rsidRPr="0075782E" w:rsidRDefault="0051232C" w:rsidP="0051232C">
      <w:pPr>
        <w:pStyle w:val="TableText"/>
        <w:spacing w:before="40"/>
        <w:ind w:right="-109"/>
      </w:pPr>
      <w:r w:rsidRPr="0075782E">
        <w:t xml:space="preserve"> </w:t>
      </w:r>
    </w:p>
    <w:p w:rsidR="0051232C" w:rsidRPr="0075782E" w:rsidRDefault="0051232C" w:rsidP="0051232C">
      <w:pPr>
        <w:pStyle w:val="TableText"/>
        <w:spacing w:before="40"/>
        <w:ind w:right="-109"/>
      </w:pPr>
      <w:r w:rsidRPr="0075782E">
        <w:t xml:space="preserve">Дата «__» ________ 20__ г.  М.П. </w:t>
      </w:r>
    </w:p>
    <w:p w:rsidR="0051232C" w:rsidRPr="003226F4" w:rsidRDefault="0051232C" w:rsidP="0051232C">
      <w:pPr>
        <w:rPr>
          <w:sz w:val="22"/>
          <w:szCs w:val="22"/>
        </w:rPr>
      </w:pPr>
    </w:p>
    <w:p w:rsidR="0051232C" w:rsidRPr="00FF550A" w:rsidRDefault="0051232C" w:rsidP="0051232C">
      <w:pPr>
        <w:jc w:val="both"/>
        <w:rPr>
          <w:color w:val="000000"/>
        </w:rPr>
      </w:pPr>
      <w:r w:rsidRPr="00FF550A">
        <w:rPr>
          <w:color w:val="000000"/>
        </w:rPr>
        <w:t xml:space="preserve">Лицо, предоставившее обеспечение </w:t>
      </w:r>
    </w:p>
    <w:p w:rsidR="0051232C" w:rsidRPr="0002509E" w:rsidRDefault="0051232C" w:rsidP="0051232C">
      <w:pPr>
        <w:jc w:val="both"/>
        <w:rPr>
          <w:bCs/>
          <w:iCs/>
          <w:color w:val="000000"/>
          <w:sz w:val="22"/>
          <w:szCs w:val="22"/>
          <w:lang w:val="en-US"/>
        </w:rPr>
      </w:pPr>
      <w:r w:rsidRPr="00FF550A">
        <w:rPr>
          <w:color w:val="000000"/>
        </w:rPr>
        <w:t>по</w:t>
      </w:r>
      <w:r w:rsidRPr="0002509E">
        <w:rPr>
          <w:color w:val="000000"/>
          <w:lang w:val="en-US"/>
        </w:rPr>
        <w:t xml:space="preserve"> </w:t>
      </w:r>
      <w:r w:rsidRPr="00FF550A">
        <w:rPr>
          <w:color w:val="000000"/>
        </w:rPr>
        <w:t>облигациям</w:t>
      </w:r>
      <w:r w:rsidRPr="0002509E">
        <w:rPr>
          <w:color w:val="000000"/>
          <w:lang w:val="en-US"/>
        </w:rPr>
        <w:t xml:space="preserve"> – </w:t>
      </w:r>
      <w:proofErr w:type="spellStart"/>
      <w:r w:rsidRPr="0002509E">
        <w:rPr>
          <w:bCs/>
          <w:iCs/>
          <w:color w:val="000000"/>
          <w:sz w:val="22"/>
          <w:szCs w:val="22"/>
          <w:lang w:val="en-US"/>
        </w:rPr>
        <w:t>Globaltrans</w:t>
      </w:r>
      <w:proofErr w:type="spellEnd"/>
      <w:r w:rsidRPr="0002509E">
        <w:rPr>
          <w:bCs/>
          <w:iCs/>
          <w:color w:val="000000"/>
          <w:sz w:val="22"/>
          <w:szCs w:val="22"/>
          <w:lang w:val="en-US"/>
        </w:rPr>
        <w:t xml:space="preserve"> Investment PLC</w:t>
      </w:r>
    </w:p>
    <w:p w:rsidR="0051232C" w:rsidRPr="00D310DA" w:rsidRDefault="0051232C" w:rsidP="0051232C">
      <w:pPr>
        <w:pStyle w:val="Normal1"/>
        <w:rPr>
          <w:b/>
          <w:bCs/>
          <w:i/>
          <w:iCs/>
          <w:color w:val="000000"/>
          <w:lang w:val="en-US"/>
        </w:rPr>
      </w:pPr>
      <w:r w:rsidRPr="00FF550A">
        <w:rPr>
          <w:rStyle w:val="SUBST"/>
          <w:b w:val="0"/>
          <w:i w:val="0"/>
          <w:color w:val="000000"/>
          <w:sz w:val="20"/>
        </w:rPr>
        <w:t>Директор</w:t>
      </w:r>
      <w:r w:rsidRPr="00B11347">
        <w:rPr>
          <w:b/>
          <w:i/>
          <w:color w:val="000000"/>
          <w:lang w:val="en-US"/>
        </w:rPr>
        <w:t xml:space="preserve">  </w:t>
      </w:r>
      <w:proofErr w:type="spellStart"/>
      <w:r w:rsidRPr="00FF550A">
        <w:rPr>
          <w:bCs/>
          <w:iCs/>
          <w:color w:val="000000"/>
          <w:lang w:val="en-US"/>
        </w:rPr>
        <w:t>Globaltrans</w:t>
      </w:r>
      <w:proofErr w:type="spellEnd"/>
      <w:r w:rsidRPr="00B11347">
        <w:rPr>
          <w:bCs/>
          <w:iCs/>
          <w:color w:val="000000"/>
          <w:lang w:val="en-US"/>
        </w:rPr>
        <w:t xml:space="preserve"> </w:t>
      </w:r>
      <w:r w:rsidRPr="00FF550A">
        <w:rPr>
          <w:bCs/>
          <w:iCs/>
          <w:color w:val="000000"/>
          <w:lang w:val="en-US"/>
        </w:rPr>
        <w:t>Investment</w:t>
      </w:r>
      <w:r w:rsidRPr="00B11347">
        <w:rPr>
          <w:bCs/>
          <w:iCs/>
          <w:color w:val="000000"/>
          <w:lang w:val="en-US"/>
        </w:rPr>
        <w:t xml:space="preserve"> </w:t>
      </w:r>
      <w:r w:rsidRPr="00FF550A">
        <w:rPr>
          <w:bCs/>
          <w:iCs/>
          <w:color w:val="000000"/>
          <w:lang w:val="en-US"/>
        </w:rPr>
        <w:t>PLC</w:t>
      </w:r>
      <w:r w:rsidRPr="00B11347">
        <w:rPr>
          <w:bCs/>
          <w:iCs/>
          <w:color w:val="000000"/>
          <w:lang w:val="en-US"/>
        </w:rPr>
        <w:t xml:space="preserve"> </w:t>
      </w:r>
      <w:r w:rsidRPr="00B11347">
        <w:rPr>
          <w:b/>
          <w:bCs/>
          <w:i/>
          <w:iCs/>
          <w:color w:val="000000"/>
          <w:lang w:val="en-US"/>
        </w:rPr>
        <w:t xml:space="preserve"> </w:t>
      </w:r>
      <w:r w:rsidRPr="00B11347">
        <w:rPr>
          <w:color w:val="000000"/>
          <w:lang w:val="en-US"/>
        </w:rPr>
        <w:t xml:space="preserve">              </w:t>
      </w:r>
      <w:r w:rsidRPr="00D310DA">
        <w:rPr>
          <w:bCs/>
          <w:iCs/>
          <w:color w:val="000000"/>
          <w:lang w:val="en-US"/>
        </w:rPr>
        <w:t xml:space="preserve"> </w:t>
      </w:r>
      <w:r w:rsidRPr="00D310DA">
        <w:rPr>
          <w:b/>
          <w:bCs/>
          <w:i/>
          <w:iCs/>
          <w:color w:val="000000"/>
          <w:lang w:val="en-US"/>
        </w:rPr>
        <w:t xml:space="preserve"> </w:t>
      </w:r>
      <w:r w:rsidRPr="00D310DA">
        <w:rPr>
          <w:color w:val="000000"/>
          <w:lang w:val="en-US"/>
        </w:rPr>
        <w:t xml:space="preserve">        ________________          </w:t>
      </w:r>
      <w:r w:rsidRPr="00D310DA">
        <w:rPr>
          <w:color w:val="000000"/>
          <w:lang w:val="en-US"/>
        </w:rPr>
        <w:tab/>
      </w:r>
      <w:r w:rsidRPr="00D310DA">
        <w:rPr>
          <w:color w:val="000000"/>
          <w:lang w:val="en-US"/>
        </w:rPr>
        <w:tab/>
      </w:r>
      <w:r w:rsidRPr="00D310DA">
        <w:rPr>
          <w:b/>
          <w:i/>
          <w:color w:val="000000"/>
          <w:lang w:val="en-US"/>
        </w:rPr>
        <w:t xml:space="preserve"> _____________</w:t>
      </w:r>
    </w:p>
    <w:p w:rsidR="0051232C" w:rsidRPr="00D310DA" w:rsidRDefault="0051232C" w:rsidP="0051232C">
      <w:pPr>
        <w:pStyle w:val="TableText"/>
        <w:spacing w:before="40"/>
        <w:ind w:right="-109"/>
        <w:rPr>
          <w:color w:val="000000"/>
          <w:sz w:val="22"/>
          <w:szCs w:val="22"/>
          <w:lang w:val="en-US"/>
        </w:rPr>
      </w:pP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lang w:val="en-US"/>
        </w:rPr>
        <w:tab/>
      </w:r>
      <w:r w:rsidRPr="00D310DA">
        <w:rPr>
          <w:color w:val="000000"/>
          <w:sz w:val="22"/>
          <w:szCs w:val="22"/>
          <w:lang w:val="en-US"/>
        </w:rPr>
        <w:t xml:space="preserve"> </w:t>
      </w:r>
    </w:p>
    <w:p w:rsidR="0051232C" w:rsidRPr="0075782E" w:rsidRDefault="0051232C" w:rsidP="0051232C">
      <w:pPr>
        <w:pStyle w:val="Normal1"/>
        <w:rPr>
          <w:b/>
          <w:bCs/>
          <w:i/>
          <w:iCs/>
          <w:color w:val="000000"/>
        </w:rPr>
      </w:pPr>
      <w:r w:rsidRPr="002C74E3">
        <w:rPr>
          <w:color w:val="000000"/>
        </w:rPr>
        <w:t>Дата</w:t>
      </w:r>
      <w:r w:rsidRPr="0075782E">
        <w:rPr>
          <w:color w:val="000000"/>
        </w:rPr>
        <w:t xml:space="preserve"> «__» ________ 20__ </w:t>
      </w:r>
      <w:r w:rsidRPr="002C74E3">
        <w:rPr>
          <w:color w:val="000000"/>
        </w:rPr>
        <w:t>г</w:t>
      </w:r>
      <w:r w:rsidRPr="0075782E">
        <w:rPr>
          <w:color w:val="000000"/>
        </w:rPr>
        <w:t>.</w:t>
      </w:r>
      <w:r w:rsidRPr="0075782E">
        <w:rPr>
          <w:sz w:val="20"/>
          <w:szCs w:val="20"/>
        </w:rPr>
        <w:t xml:space="preserve"> М.П.</w:t>
      </w:r>
    </w:p>
    <w:p w:rsidR="0051232C" w:rsidRDefault="0051232C" w:rsidP="0051232C">
      <w:pPr>
        <w:jc w:val="right"/>
      </w:pPr>
      <w:r w:rsidRPr="0075782E">
        <w:br w:type="page"/>
      </w:r>
      <w:r>
        <w:lastRenderedPageBreak/>
        <w:t>оборотная</w:t>
      </w:r>
      <w:r w:rsidRPr="003226F4">
        <w:t xml:space="preserve"> сторона</w:t>
      </w:r>
    </w:p>
    <w:p w:rsidR="0051232C" w:rsidRPr="00BE048A" w:rsidRDefault="0051232C" w:rsidP="0051232C">
      <w:pPr>
        <w:adjustRightInd w:val="0"/>
        <w:ind w:firstLine="540"/>
        <w:jc w:val="both"/>
        <w:rPr>
          <w:bCs/>
          <w:sz w:val="18"/>
          <w:szCs w:val="18"/>
        </w:rPr>
      </w:pPr>
      <w:r w:rsidRPr="00BE048A">
        <w:rPr>
          <w:bCs/>
          <w:sz w:val="18"/>
          <w:szCs w:val="18"/>
        </w:rPr>
        <w:t>1. Вид, категория (тип) ценных бумаг</w:t>
      </w:r>
    </w:p>
    <w:p w:rsidR="0051232C" w:rsidRPr="00BE048A" w:rsidRDefault="0051232C" w:rsidP="0051232C">
      <w:pPr>
        <w:pStyle w:val="ConsNormal"/>
        <w:ind w:right="0" w:firstLine="540"/>
        <w:jc w:val="both"/>
        <w:rPr>
          <w:rFonts w:ascii="Times New Roman" w:hAnsi="Times New Roman" w:cs="Times New Roman"/>
          <w:sz w:val="18"/>
          <w:szCs w:val="18"/>
        </w:rPr>
      </w:pPr>
    </w:p>
    <w:p w:rsidR="0051232C" w:rsidRPr="00BE048A" w:rsidRDefault="0051232C" w:rsidP="0051232C">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 xml:space="preserve">Вид ценных бумаг: </w:t>
      </w:r>
      <w:r w:rsidRPr="00BE048A">
        <w:rPr>
          <w:rFonts w:ascii="Times New Roman" w:hAnsi="Times New Roman" w:cs="Times New Roman"/>
          <w:b/>
          <w:bCs/>
          <w:i/>
          <w:iCs/>
          <w:sz w:val="18"/>
          <w:szCs w:val="18"/>
        </w:rPr>
        <w:t>Биржевые</w:t>
      </w:r>
      <w:r w:rsidRPr="00BE048A">
        <w:rPr>
          <w:rFonts w:ascii="Times New Roman" w:hAnsi="Times New Roman" w:cs="Times New Roman"/>
          <w:sz w:val="18"/>
          <w:szCs w:val="18"/>
        </w:rPr>
        <w:t xml:space="preserve"> </w:t>
      </w:r>
      <w:r w:rsidRPr="00BE048A">
        <w:rPr>
          <w:rFonts w:ascii="Times New Roman" w:hAnsi="Times New Roman" w:cs="Times New Roman"/>
          <w:b/>
          <w:bCs/>
          <w:i/>
          <w:iCs/>
          <w:sz w:val="18"/>
          <w:szCs w:val="18"/>
        </w:rPr>
        <w:t>облигации на предъявителя</w:t>
      </w:r>
    </w:p>
    <w:p w:rsidR="0051232C" w:rsidRPr="00D310DA" w:rsidRDefault="0051232C" w:rsidP="0051232C">
      <w:pPr>
        <w:pStyle w:val="ConsNormal"/>
        <w:ind w:right="0" w:firstLine="540"/>
        <w:jc w:val="both"/>
        <w:rPr>
          <w:rFonts w:ascii="Times New Roman" w:hAnsi="Times New Roman" w:cs="Times New Roman"/>
          <w:b/>
          <w:bCs/>
          <w:i/>
          <w:iCs/>
          <w:sz w:val="18"/>
          <w:szCs w:val="18"/>
        </w:rPr>
      </w:pPr>
      <w:r w:rsidRPr="00BE048A">
        <w:rPr>
          <w:rFonts w:ascii="Times New Roman" w:hAnsi="Times New Roman" w:cs="Times New Roman"/>
          <w:sz w:val="18"/>
          <w:szCs w:val="18"/>
        </w:rPr>
        <w:t xml:space="preserve">Серия: </w:t>
      </w:r>
      <w:r>
        <w:rPr>
          <w:rFonts w:ascii="Times New Roman" w:hAnsi="Times New Roman" w:cs="Times New Roman"/>
          <w:b/>
          <w:i/>
          <w:sz w:val="18"/>
          <w:szCs w:val="18"/>
        </w:rPr>
        <w:t>БО-03</w:t>
      </w:r>
    </w:p>
    <w:p w:rsidR="0051232C" w:rsidRPr="00BE048A" w:rsidRDefault="0051232C" w:rsidP="0051232C">
      <w:pPr>
        <w:adjustRightInd w:val="0"/>
        <w:ind w:firstLine="567"/>
        <w:jc w:val="both"/>
        <w:rPr>
          <w:rStyle w:val="SUBST"/>
          <w:bCs/>
          <w:iCs/>
          <w:sz w:val="18"/>
          <w:szCs w:val="18"/>
        </w:rPr>
      </w:pPr>
      <w:r w:rsidRPr="00BE048A">
        <w:rPr>
          <w:sz w:val="18"/>
          <w:szCs w:val="18"/>
        </w:rPr>
        <w:t xml:space="preserve">Иные идентификационные признаки размещаемых ценных бумаг: </w:t>
      </w:r>
      <w:r w:rsidRPr="00BE048A">
        <w:rPr>
          <w:rStyle w:val="SUBST"/>
          <w:bCs/>
          <w:iCs/>
          <w:sz w:val="18"/>
          <w:szCs w:val="18"/>
        </w:rPr>
        <w:t>процентные документарные биржевые облигации на предъявителя неконвертируемые с обязательным централизованным хранением серии БО-0</w:t>
      </w:r>
      <w:r>
        <w:rPr>
          <w:rStyle w:val="SUBST"/>
          <w:bCs/>
          <w:iCs/>
          <w:sz w:val="18"/>
          <w:szCs w:val="18"/>
        </w:rPr>
        <w:t>3</w:t>
      </w:r>
      <w:r w:rsidRPr="00BE048A">
        <w:rPr>
          <w:rStyle w:val="SUBST"/>
          <w:bCs/>
          <w:iCs/>
          <w:sz w:val="18"/>
          <w:szCs w:val="18"/>
        </w:rPr>
        <w:t xml:space="preserve">, </w:t>
      </w:r>
      <w:proofErr w:type="spellStart"/>
      <w:r w:rsidRPr="00BE048A">
        <w:rPr>
          <w:b/>
          <w:bCs/>
          <w:i/>
          <w:iCs/>
          <w:sz w:val="18"/>
          <w:szCs w:val="18"/>
        </w:rPr>
        <w:t>c</w:t>
      </w:r>
      <w:proofErr w:type="spellEnd"/>
      <w:r w:rsidRPr="00BE048A">
        <w:rPr>
          <w:b/>
          <w:bCs/>
          <w:i/>
          <w:iCs/>
          <w:sz w:val="18"/>
          <w:szCs w:val="18"/>
        </w:rPr>
        <w:t xml:space="preserve"> возможностью досрочного погашения по требованию владельцев и по усмотрению Эмитента </w:t>
      </w:r>
      <w:r w:rsidRPr="00BE048A">
        <w:rPr>
          <w:rStyle w:val="SUBST"/>
          <w:bCs/>
          <w:iCs/>
          <w:sz w:val="18"/>
          <w:szCs w:val="18"/>
        </w:rPr>
        <w:t>(далее – «Биржевые облигации», «Облигации»).</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2. Форма ценных бумаг (</w:t>
      </w:r>
      <w:proofErr w:type="gramStart"/>
      <w:r w:rsidRPr="00BE048A">
        <w:rPr>
          <w:bCs/>
          <w:sz w:val="18"/>
          <w:szCs w:val="18"/>
        </w:rPr>
        <w:t>бездокументарные</w:t>
      </w:r>
      <w:proofErr w:type="gramEnd"/>
      <w:r w:rsidRPr="00BE048A">
        <w:rPr>
          <w:bCs/>
          <w:sz w:val="18"/>
          <w:szCs w:val="18"/>
        </w:rPr>
        <w:t>, документарные)</w:t>
      </w:r>
    </w:p>
    <w:p w:rsidR="0051232C" w:rsidRPr="00BE048A" w:rsidRDefault="0051232C" w:rsidP="0051232C">
      <w:pPr>
        <w:adjustRightInd w:val="0"/>
        <w:ind w:firstLine="540"/>
        <w:jc w:val="both"/>
        <w:rPr>
          <w:b/>
          <w:bCs/>
          <w:i/>
          <w:sz w:val="18"/>
          <w:szCs w:val="18"/>
        </w:rPr>
      </w:pPr>
      <w:r w:rsidRPr="00BE048A">
        <w:rPr>
          <w:b/>
          <w:bCs/>
          <w:i/>
          <w:sz w:val="18"/>
          <w:szCs w:val="18"/>
        </w:rPr>
        <w:t>документарные</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3. Указание на обязательное централизованное хранение</w:t>
      </w:r>
    </w:p>
    <w:p w:rsidR="0051232C" w:rsidRPr="00BE048A" w:rsidRDefault="0051232C" w:rsidP="0051232C">
      <w:pPr>
        <w:adjustRightInd w:val="0"/>
        <w:ind w:firstLine="540"/>
        <w:jc w:val="both"/>
        <w:rPr>
          <w:bCs/>
          <w:sz w:val="18"/>
          <w:szCs w:val="18"/>
        </w:rPr>
      </w:pPr>
      <w:r w:rsidRPr="00BE048A">
        <w:rPr>
          <w:b/>
          <w:bCs/>
          <w:i/>
          <w:iCs/>
          <w:sz w:val="18"/>
          <w:szCs w:val="18"/>
        </w:rPr>
        <w:t>Предусмотрено обязательное централизованное хранение Биржевых облигаций выпуска.</w:t>
      </w:r>
    </w:p>
    <w:p w:rsidR="0051232C" w:rsidRPr="00BE048A" w:rsidRDefault="0051232C" w:rsidP="0051232C">
      <w:pPr>
        <w:adjustRightInd w:val="0"/>
        <w:ind w:firstLine="540"/>
        <w:jc w:val="both"/>
        <w:rPr>
          <w:bCs/>
          <w:sz w:val="18"/>
          <w:szCs w:val="18"/>
        </w:rPr>
      </w:pPr>
      <w:r w:rsidRPr="00BE048A">
        <w:rPr>
          <w:bCs/>
          <w:sz w:val="18"/>
          <w:szCs w:val="18"/>
        </w:rPr>
        <w:t>Депозитарий, осуществляющий централизованное хранение:</w:t>
      </w:r>
    </w:p>
    <w:p w:rsidR="0051232C" w:rsidRPr="00BE048A" w:rsidRDefault="0051232C" w:rsidP="0051232C">
      <w:pPr>
        <w:pStyle w:val="ConsNormal"/>
        <w:ind w:right="0" w:firstLine="540"/>
        <w:jc w:val="both"/>
        <w:rPr>
          <w:rStyle w:val="SUBST"/>
          <w:rFonts w:ascii="Times New Roman" w:hAnsi="Times New Roman" w:cs="Times New Roman"/>
          <w:sz w:val="18"/>
          <w:szCs w:val="18"/>
        </w:rPr>
      </w:pPr>
      <w:r w:rsidRPr="00BE048A">
        <w:rPr>
          <w:rFonts w:ascii="Times New Roman" w:hAnsi="Times New Roman" w:cs="Times New Roman"/>
          <w:sz w:val="18"/>
          <w:szCs w:val="18"/>
        </w:rPr>
        <w:t xml:space="preserve">Полное фирменное наименование: </w:t>
      </w:r>
      <w:r w:rsidRPr="00BE048A">
        <w:rPr>
          <w:rFonts w:ascii="Times New Roman" w:hAnsi="Times New Roman" w:cs="Times New Roman"/>
          <w:b/>
          <w:i/>
          <w:sz w:val="18"/>
          <w:szCs w:val="18"/>
        </w:rPr>
        <w:t>Небанковская кредитная организация закрытое акционерное общество «Национальный расчетный депозитарий»</w:t>
      </w:r>
    </w:p>
    <w:p w:rsidR="0051232C" w:rsidRPr="00BE048A" w:rsidRDefault="0051232C" w:rsidP="0051232C">
      <w:pPr>
        <w:ind w:firstLine="540"/>
        <w:jc w:val="both"/>
        <w:rPr>
          <w:b/>
          <w:i/>
          <w:sz w:val="18"/>
          <w:szCs w:val="18"/>
        </w:rPr>
      </w:pPr>
      <w:r w:rsidRPr="00BE048A">
        <w:rPr>
          <w:sz w:val="18"/>
          <w:szCs w:val="18"/>
        </w:rPr>
        <w:t>Сокращенное фирменное наименование</w:t>
      </w:r>
      <w:r w:rsidRPr="00BE048A">
        <w:rPr>
          <w:i/>
          <w:sz w:val="18"/>
          <w:szCs w:val="18"/>
        </w:rPr>
        <w:t>:</w:t>
      </w:r>
      <w:r w:rsidRPr="00BE048A">
        <w:rPr>
          <w:b/>
          <w:i/>
          <w:sz w:val="18"/>
          <w:szCs w:val="18"/>
        </w:rPr>
        <w:t xml:space="preserve"> </w:t>
      </w:r>
      <w:r w:rsidRPr="00BE048A">
        <w:rPr>
          <w:b/>
          <w:i/>
          <w:color w:val="000000"/>
          <w:sz w:val="18"/>
          <w:szCs w:val="18"/>
        </w:rPr>
        <w:t>НКО ЗАО НРД</w:t>
      </w:r>
    </w:p>
    <w:p w:rsidR="0051232C" w:rsidRPr="00BE048A" w:rsidRDefault="0051232C" w:rsidP="0051232C">
      <w:pPr>
        <w:ind w:firstLine="540"/>
        <w:jc w:val="both"/>
        <w:rPr>
          <w:sz w:val="18"/>
          <w:szCs w:val="18"/>
        </w:rPr>
      </w:pPr>
      <w:r w:rsidRPr="00BE048A">
        <w:rPr>
          <w:sz w:val="18"/>
          <w:szCs w:val="18"/>
        </w:rPr>
        <w:t xml:space="preserve">Место нахождения: </w:t>
      </w:r>
      <w:r w:rsidRPr="00BE048A">
        <w:rPr>
          <w:b/>
          <w:i/>
          <w:sz w:val="18"/>
          <w:szCs w:val="18"/>
        </w:rPr>
        <w:t>125009,</w:t>
      </w:r>
      <w:r w:rsidRPr="00BE048A">
        <w:rPr>
          <w:sz w:val="18"/>
          <w:szCs w:val="18"/>
        </w:rPr>
        <w:t xml:space="preserve"> </w:t>
      </w:r>
      <w:r w:rsidRPr="00BE048A">
        <w:rPr>
          <w:rStyle w:val="SUBST"/>
          <w:sz w:val="18"/>
          <w:szCs w:val="18"/>
        </w:rPr>
        <w:t xml:space="preserve">Москва, Средний </w:t>
      </w:r>
      <w:proofErr w:type="spellStart"/>
      <w:r w:rsidRPr="00BE048A">
        <w:rPr>
          <w:rStyle w:val="SUBST"/>
          <w:sz w:val="18"/>
          <w:szCs w:val="18"/>
        </w:rPr>
        <w:t>Кисловский</w:t>
      </w:r>
      <w:proofErr w:type="spellEnd"/>
      <w:r w:rsidRPr="00BE048A">
        <w:rPr>
          <w:rStyle w:val="SUBST"/>
          <w:sz w:val="18"/>
          <w:szCs w:val="18"/>
        </w:rPr>
        <w:t xml:space="preserve"> переулок, дом 1/13, строение 8</w:t>
      </w:r>
    </w:p>
    <w:p w:rsidR="0051232C" w:rsidRPr="00BE048A" w:rsidRDefault="0051232C" w:rsidP="0051232C">
      <w:pPr>
        <w:ind w:firstLine="540"/>
        <w:jc w:val="both"/>
        <w:rPr>
          <w:rStyle w:val="SUBST"/>
          <w:sz w:val="18"/>
          <w:szCs w:val="18"/>
        </w:rPr>
      </w:pPr>
      <w:r w:rsidRPr="00BE048A">
        <w:rPr>
          <w:sz w:val="18"/>
          <w:szCs w:val="18"/>
        </w:rPr>
        <w:t xml:space="preserve">Почтовый адрес: </w:t>
      </w:r>
      <w:smartTag w:uri="urn:schemas-microsoft-com:office:smarttags" w:element="metricconverter">
        <w:smartTagPr>
          <w:attr w:name="ProductID" w:val="105062, г"/>
        </w:smartTagPr>
        <w:r w:rsidRPr="00BE048A">
          <w:rPr>
            <w:rStyle w:val="SUBST"/>
            <w:sz w:val="18"/>
            <w:szCs w:val="18"/>
          </w:rPr>
          <w:t>105062, г</w:t>
        </w:r>
      </w:smartTag>
      <w:r w:rsidRPr="00BE048A">
        <w:rPr>
          <w:rStyle w:val="SUBST"/>
          <w:sz w:val="18"/>
          <w:szCs w:val="18"/>
        </w:rPr>
        <w:t>. Москва, ул. Машкова, дом 13, строение 1</w:t>
      </w:r>
    </w:p>
    <w:p w:rsidR="0051232C" w:rsidRPr="00BE048A" w:rsidRDefault="0051232C" w:rsidP="0051232C">
      <w:pPr>
        <w:ind w:firstLine="540"/>
        <w:jc w:val="both"/>
        <w:rPr>
          <w:b/>
          <w:i/>
          <w:color w:val="000000"/>
          <w:sz w:val="18"/>
          <w:szCs w:val="18"/>
        </w:rPr>
      </w:pPr>
      <w:r w:rsidRPr="00BE048A">
        <w:rPr>
          <w:i/>
          <w:color w:val="000000"/>
          <w:sz w:val="18"/>
          <w:szCs w:val="18"/>
        </w:rPr>
        <w:t>ИНН/КПП:</w:t>
      </w:r>
      <w:r w:rsidRPr="00BE048A">
        <w:rPr>
          <w:b/>
          <w:i/>
          <w:color w:val="000000"/>
          <w:sz w:val="18"/>
          <w:szCs w:val="18"/>
        </w:rPr>
        <w:t xml:space="preserve"> 7702165310/775001001</w:t>
      </w:r>
    </w:p>
    <w:p w:rsidR="0051232C" w:rsidRPr="00BE048A" w:rsidRDefault="0051232C" w:rsidP="0051232C">
      <w:pPr>
        <w:ind w:firstLine="540"/>
        <w:jc w:val="both"/>
        <w:rPr>
          <w:sz w:val="18"/>
          <w:szCs w:val="18"/>
        </w:rPr>
      </w:pPr>
      <w:r w:rsidRPr="00BE048A">
        <w:rPr>
          <w:sz w:val="18"/>
          <w:szCs w:val="18"/>
        </w:rPr>
        <w:t>Телефон</w:t>
      </w:r>
      <w:r w:rsidRPr="00BE048A">
        <w:rPr>
          <w:rStyle w:val="SUBST"/>
          <w:sz w:val="18"/>
          <w:szCs w:val="18"/>
        </w:rPr>
        <w:t>: +7(495) 956-27-89, +7 (495) 956-27-90</w:t>
      </w:r>
    </w:p>
    <w:p w:rsidR="0051232C" w:rsidRPr="00BE048A" w:rsidRDefault="0051232C" w:rsidP="0051232C">
      <w:pPr>
        <w:ind w:firstLine="540"/>
        <w:jc w:val="both"/>
        <w:rPr>
          <w:sz w:val="18"/>
          <w:szCs w:val="18"/>
        </w:rPr>
      </w:pPr>
      <w:r w:rsidRPr="00BE048A">
        <w:rPr>
          <w:sz w:val="18"/>
          <w:szCs w:val="18"/>
        </w:rPr>
        <w:t xml:space="preserve">Номер лицензии: </w:t>
      </w:r>
      <w:r w:rsidRPr="00BE048A">
        <w:rPr>
          <w:rStyle w:val="SUBST"/>
          <w:sz w:val="18"/>
          <w:szCs w:val="18"/>
        </w:rPr>
        <w:t>177-12042-000100</w:t>
      </w:r>
    </w:p>
    <w:p w:rsidR="0051232C" w:rsidRPr="00BE048A" w:rsidRDefault="0051232C" w:rsidP="0051232C">
      <w:pPr>
        <w:ind w:firstLine="540"/>
        <w:jc w:val="both"/>
        <w:rPr>
          <w:sz w:val="18"/>
          <w:szCs w:val="18"/>
        </w:rPr>
      </w:pPr>
      <w:r w:rsidRPr="00BE048A">
        <w:rPr>
          <w:sz w:val="18"/>
          <w:szCs w:val="18"/>
        </w:rPr>
        <w:t xml:space="preserve">Дата выдачи: </w:t>
      </w:r>
      <w:r w:rsidRPr="00BE048A">
        <w:rPr>
          <w:b/>
          <w:i/>
          <w:sz w:val="18"/>
          <w:szCs w:val="18"/>
        </w:rPr>
        <w:t>19</w:t>
      </w:r>
      <w:r w:rsidRPr="00BE048A">
        <w:rPr>
          <w:rStyle w:val="SUBST"/>
          <w:sz w:val="18"/>
          <w:szCs w:val="18"/>
        </w:rPr>
        <w:t>.02.2009 г.</w:t>
      </w:r>
    </w:p>
    <w:p w:rsidR="0051232C" w:rsidRPr="00BE048A" w:rsidRDefault="0051232C" w:rsidP="0051232C">
      <w:pPr>
        <w:ind w:firstLine="540"/>
        <w:jc w:val="both"/>
        <w:rPr>
          <w:sz w:val="18"/>
          <w:szCs w:val="18"/>
        </w:rPr>
      </w:pPr>
      <w:r w:rsidRPr="00BE048A">
        <w:rPr>
          <w:sz w:val="18"/>
          <w:szCs w:val="18"/>
        </w:rPr>
        <w:t xml:space="preserve">Срок действия: </w:t>
      </w:r>
      <w:r w:rsidRPr="00BE048A">
        <w:rPr>
          <w:rStyle w:val="SUBST"/>
          <w:sz w:val="18"/>
          <w:szCs w:val="18"/>
        </w:rPr>
        <w:t>без ограничения срока действия</w:t>
      </w:r>
    </w:p>
    <w:p w:rsidR="0051232C" w:rsidRPr="00BE048A" w:rsidRDefault="0051232C" w:rsidP="0051232C">
      <w:pPr>
        <w:ind w:firstLine="540"/>
        <w:jc w:val="both"/>
        <w:rPr>
          <w:sz w:val="18"/>
          <w:szCs w:val="18"/>
        </w:rPr>
      </w:pPr>
      <w:r w:rsidRPr="00BE048A">
        <w:rPr>
          <w:sz w:val="18"/>
          <w:szCs w:val="18"/>
        </w:rPr>
        <w:t xml:space="preserve">Лицензирующий орган: </w:t>
      </w:r>
      <w:r w:rsidRPr="00BE048A">
        <w:rPr>
          <w:rStyle w:val="SUBST"/>
          <w:sz w:val="18"/>
          <w:szCs w:val="18"/>
        </w:rPr>
        <w:t>ФСФР России</w:t>
      </w:r>
    </w:p>
    <w:p w:rsidR="0051232C" w:rsidRPr="00BE048A" w:rsidRDefault="0051232C" w:rsidP="0051232C">
      <w:pPr>
        <w:adjustRightInd w:val="0"/>
        <w:ind w:firstLine="540"/>
        <w:jc w:val="both"/>
        <w:rPr>
          <w:b/>
          <w:bCs/>
          <w:i/>
          <w:iCs/>
          <w:sz w:val="18"/>
          <w:szCs w:val="18"/>
        </w:rPr>
      </w:pPr>
      <w:r w:rsidRPr="00BE048A">
        <w:rPr>
          <w:b/>
          <w:bCs/>
          <w:i/>
          <w:iCs/>
          <w:sz w:val="18"/>
          <w:szCs w:val="18"/>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 39-ФЗ «О рынке ценных бумаг», Положением о депозитарной деятельности в Российской Федерации, утвержденным постановлением ФКЦБ России от 16.10.1997 № 36.</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4. Номинальная стоимость каждой ценной бумаги выпуска</w:t>
      </w:r>
    </w:p>
    <w:p w:rsidR="0051232C" w:rsidRPr="00BE048A" w:rsidRDefault="0051232C" w:rsidP="0051232C">
      <w:pPr>
        <w:adjustRightInd w:val="0"/>
        <w:ind w:firstLine="540"/>
        <w:jc w:val="both"/>
        <w:rPr>
          <w:b/>
          <w:bCs/>
          <w:i/>
          <w:sz w:val="18"/>
          <w:szCs w:val="18"/>
        </w:rPr>
      </w:pPr>
      <w:r w:rsidRPr="00BE048A">
        <w:rPr>
          <w:b/>
          <w:bCs/>
          <w:i/>
          <w:sz w:val="18"/>
          <w:szCs w:val="18"/>
        </w:rPr>
        <w:t>1 000 (Одна тысяча) рублей.</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5. Количество ценных бумаг выпуска</w:t>
      </w:r>
    </w:p>
    <w:p w:rsidR="0051232C" w:rsidRPr="00BE048A" w:rsidRDefault="0051232C" w:rsidP="0051232C">
      <w:pPr>
        <w:adjustRightInd w:val="0"/>
        <w:ind w:firstLine="540"/>
        <w:jc w:val="both"/>
        <w:rPr>
          <w:b/>
          <w:bCs/>
          <w:i/>
          <w:sz w:val="18"/>
          <w:szCs w:val="18"/>
        </w:rPr>
      </w:pPr>
      <w:r w:rsidRPr="00BE048A">
        <w:rPr>
          <w:b/>
          <w:bCs/>
          <w:i/>
          <w:sz w:val="18"/>
          <w:szCs w:val="18"/>
        </w:rPr>
        <w:t>5 000 000  (Пять миллионов) штук</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
          <w:bCs/>
          <w:i/>
          <w:iCs/>
          <w:sz w:val="18"/>
          <w:szCs w:val="18"/>
        </w:rPr>
        <w:t>Выпуск Биржевых облигаций не предполагается размещать траншами.</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6. Общее количество ценных бумаг данного выпуска, размещенных ранее</w:t>
      </w:r>
    </w:p>
    <w:p w:rsidR="0051232C" w:rsidRPr="00BE048A" w:rsidRDefault="0051232C" w:rsidP="0051232C">
      <w:pPr>
        <w:adjustRightInd w:val="0"/>
        <w:ind w:firstLine="540"/>
        <w:jc w:val="both"/>
        <w:rPr>
          <w:b/>
          <w:bCs/>
          <w:i/>
          <w:iCs/>
          <w:sz w:val="18"/>
          <w:szCs w:val="18"/>
        </w:rPr>
      </w:pPr>
    </w:p>
    <w:p w:rsidR="0051232C" w:rsidRPr="00BE048A" w:rsidRDefault="0051232C" w:rsidP="0051232C">
      <w:pPr>
        <w:adjustRightInd w:val="0"/>
        <w:ind w:firstLine="540"/>
        <w:jc w:val="both"/>
        <w:rPr>
          <w:b/>
          <w:bCs/>
          <w:i/>
          <w:iCs/>
          <w:sz w:val="18"/>
          <w:szCs w:val="18"/>
        </w:rPr>
      </w:pPr>
      <w:r w:rsidRPr="00BE048A">
        <w:rPr>
          <w:b/>
          <w:bCs/>
          <w:i/>
          <w:iCs/>
          <w:sz w:val="18"/>
          <w:szCs w:val="18"/>
        </w:rPr>
        <w:t>Сведения не указываются для данного выпуска. Данный выпуск не является дополнительным.</w:t>
      </w:r>
    </w:p>
    <w:p w:rsidR="0051232C" w:rsidRPr="00BE048A" w:rsidRDefault="0051232C" w:rsidP="0051232C">
      <w:pPr>
        <w:adjustRightInd w:val="0"/>
        <w:ind w:firstLine="540"/>
        <w:jc w:val="both"/>
        <w:rPr>
          <w:b/>
          <w:bCs/>
          <w:sz w:val="18"/>
          <w:szCs w:val="18"/>
        </w:rPr>
      </w:pPr>
      <w:r w:rsidRPr="00BE048A">
        <w:rPr>
          <w:b/>
          <w:bCs/>
          <w:i/>
          <w:iCs/>
          <w:sz w:val="18"/>
          <w:szCs w:val="18"/>
        </w:rPr>
        <w:t>Биржевые облигации данного выпуска ранее не размещались.</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 xml:space="preserve">7. Права владельца каждой ценной бумаги выпуска </w:t>
      </w:r>
    </w:p>
    <w:p w:rsidR="0051232C" w:rsidRPr="00BE048A" w:rsidRDefault="0051232C" w:rsidP="0051232C">
      <w:pPr>
        <w:adjustRightInd w:val="0"/>
        <w:ind w:firstLine="540"/>
        <w:jc w:val="both"/>
        <w:rPr>
          <w:b/>
          <w:bCs/>
          <w:i/>
          <w:iCs/>
          <w:sz w:val="18"/>
          <w:szCs w:val="18"/>
        </w:rPr>
      </w:pPr>
    </w:p>
    <w:p w:rsidR="0051232C" w:rsidRPr="00BE048A" w:rsidRDefault="0051232C" w:rsidP="0051232C">
      <w:pPr>
        <w:ind w:firstLine="540"/>
        <w:jc w:val="both"/>
        <w:rPr>
          <w:rStyle w:val="SUBST"/>
          <w:bCs/>
          <w:iCs/>
          <w:sz w:val="18"/>
          <w:szCs w:val="18"/>
        </w:rPr>
      </w:pPr>
      <w:r w:rsidRPr="00BE048A">
        <w:rPr>
          <w:rStyle w:val="SUBST"/>
          <w:bCs/>
          <w:iCs/>
          <w:sz w:val="18"/>
          <w:szCs w:val="18"/>
        </w:rPr>
        <w:t>Каждая Биржевая облигация настоящего выпуска предоставляет ее владельцу одинаковый объем прав.</w:t>
      </w:r>
    </w:p>
    <w:p w:rsidR="0051232C" w:rsidRPr="00BE048A" w:rsidRDefault="0051232C" w:rsidP="0051232C">
      <w:pPr>
        <w:ind w:firstLine="540"/>
        <w:jc w:val="both"/>
        <w:rPr>
          <w:rStyle w:val="SUBST"/>
          <w:bCs/>
          <w:iCs/>
          <w:sz w:val="18"/>
          <w:szCs w:val="18"/>
        </w:rPr>
      </w:pPr>
      <w:r w:rsidRPr="00BE048A">
        <w:rPr>
          <w:rStyle w:val="SUBST"/>
          <w:bCs/>
          <w:iCs/>
          <w:sz w:val="18"/>
          <w:szCs w:val="18"/>
        </w:rPr>
        <w:t>Документами, удостоверяющими права, закрепленные Биржевой облигацией, являются Сертификат Биржевых облигаций и Решение о выпуске ценных бумаг.</w:t>
      </w:r>
    </w:p>
    <w:p w:rsidR="0051232C" w:rsidRPr="00BE048A" w:rsidRDefault="0051232C" w:rsidP="0051232C">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w:t>
      </w:r>
    </w:p>
    <w:p w:rsidR="0051232C" w:rsidRPr="00BE048A" w:rsidRDefault="0051232C" w:rsidP="0051232C">
      <w:pPr>
        <w:ind w:firstLine="540"/>
        <w:jc w:val="both"/>
        <w:rPr>
          <w:rStyle w:val="SUBST"/>
          <w:bCs/>
          <w:iCs/>
          <w:sz w:val="18"/>
          <w:szCs w:val="18"/>
        </w:rPr>
      </w:pPr>
      <w:r w:rsidRPr="00BE048A">
        <w:rPr>
          <w:rStyle w:val="SUBST"/>
          <w:bCs/>
          <w:iCs/>
          <w:sz w:val="18"/>
          <w:szCs w:val="18"/>
        </w:rPr>
        <w:t>Владелец Биржевой облигации имеет право на получение процента от номинальной стоимости Биржевой облигации (купонного дохода), порядок определения размера которого указан в п. 9.3 Решения о выпуске ценных бумаг, п. 9.1.2 Проспекта ценных бумаг, а сроки выплаты в п. 9.4 Решения о выпуске ценных бумаг, п. 9.1.2 Проспекта ценных бумаг.</w:t>
      </w:r>
    </w:p>
    <w:p w:rsidR="0051232C" w:rsidRPr="00BE048A" w:rsidRDefault="0051232C" w:rsidP="0051232C">
      <w:pPr>
        <w:ind w:firstLine="540"/>
        <w:jc w:val="both"/>
        <w:rPr>
          <w:rStyle w:val="SUBST"/>
          <w:bCs/>
          <w:iCs/>
          <w:sz w:val="18"/>
          <w:szCs w:val="18"/>
        </w:rPr>
      </w:pPr>
      <w:r w:rsidRPr="00BE048A">
        <w:rPr>
          <w:rStyle w:val="SUBST"/>
          <w:bCs/>
          <w:iCs/>
          <w:sz w:val="18"/>
          <w:szCs w:val="18"/>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 ценных бумаг и Проспектом ценных бумаг.</w:t>
      </w:r>
    </w:p>
    <w:p w:rsidR="0051232C" w:rsidRPr="00BE048A" w:rsidRDefault="0051232C" w:rsidP="0051232C">
      <w:pPr>
        <w:ind w:firstLine="540"/>
        <w:jc w:val="both"/>
        <w:rPr>
          <w:b/>
          <w:bCs/>
          <w:i/>
          <w:iCs/>
          <w:sz w:val="18"/>
          <w:szCs w:val="18"/>
        </w:rPr>
      </w:pPr>
      <w:r w:rsidRPr="00BE048A">
        <w:rPr>
          <w:rStyle w:val="SUBST"/>
          <w:bCs/>
          <w:iCs/>
          <w:sz w:val="18"/>
          <w:szCs w:val="18"/>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следующих случаях:</w:t>
      </w:r>
      <w:r w:rsidRPr="00BE048A">
        <w:rPr>
          <w:b/>
          <w:bCs/>
          <w:i/>
          <w:iCs/>
          <w:sz w:val="18"/>
          <w:szCs w:val="18"/>
        </w:rPr>
        <w:t xml:space="preserve"> </w:t>
      </w:r>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51232C" w:rsidRPr="00BE048A" w:rsidRDefault="0051232C" w:rsidP="0051232C">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1232C" w:rsidRPr="00BE048A" w:rsidRDefault="0051232C" w:rsidP="0051232C">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1232C" w:rsidRPr="00BE048A" w:rsidRDefault="0051232C" w:rsidP="0051232C">
      <w:pPr>
        <w:numPr>
          <w:ilvl w:val="0"/>
          <w:numId w:val="28"/>
        </w:numPr>
        <w:tabs>
          <w:tab w:val="clear" w:pos="227"/>
          <w:tab w:val="num" w:pos="0"/>
        </w:tabs>
        <w:ind w:left="0" w:firstLine="567"/>
        <w:jc w:val="both"/>
        <w:rPr>
          <w:b/>
          <w:bCs/>
          <w:i/>
          <w:iCs/>
          <w:sz w:val="18"/>
          <w:szCs w:val="18"/>
        </w:rPr>
      </w:pPr>
      <w:r w:rsidRPr="00BE048A">
        <w:rPr>
          <w:b/>
          <w:bCs/>
          <w:i/>
          <w:iCs/>
          <w:sz w:val="18"/>
          <w:szCs w:val="18"/>
        </w:rPr>
        <w:lastRenderedPageBreak/>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51232C" w:rsidRPr="00BE048A" w:rsidRDefault="0051232C" w:rsidP="0051232C">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51232C" w:rsidRPr="00BE048A" w:rsidRDefault="0051232C" w:rsidP="0051232C">
      <w:pPr>
        <w:jc w:val="both"/>
        <w:rPr>
          <w:b/>
          <w:bCs/>
          <w:i/>
          <w:iCs/>
          <w:sz w:val="18"/>
          <w:szCs w:val="18"/>
        </w:rPr>
      </w:pPr>
    </w:p>
    <w:p w:rsidR="0051232C" w:rsidRPr="00BE048A" w:rsidRDefault="0051232C" w:rsidP="0051232C">
      <w:pPr>
        <w:ind w:firstLine="567"/>
        <w:jc w:val="both"/>
        <w:rPr>
          <w:rStyle w:val="SUBST"/>
          <w:bCs/>
          <w:iCs/>
          <w:sz w:val="18"/>
          <w:szCs w:val="18"/>
        </w:rPr>
      </w:pPr>
      <w:proofErr w:type="gramStart"/>
      <w:r w:rsidRPr="00BE048A">
        <w:rPr>
          <w:rStyle w:val="SUBST"/>
          <w:bCs/>
          <w:iCs/>
          <w:sz w:val="18"/>
          <w:szCs w:val="18"/>
        </w:rPr>
        <w:t>В случае неисполнения или ненадлежащего исполнения Эмитентом своих обязательств по Биржевым облигациям, владельцы Биржевых облигаций или уполномоченные ими лица (в том числе номинальные держатели Биржевых облигаций) имеют право обратиться к лицу, предоставившему обеспечение по Биржевым облигациям выпуска в соответствии с условиями предоставления обеспечения в форме поручительства для целей выпуска Биржевых облигаций, в порядке, предусмотренном п. 12 Решения о выпуске ценных</w:t>
      </w:r>
      <w:proofErr w:type="gramEnd"/>
      <w:r w:rsidRPr="00BE048A">
        <w:rPr>
          <w:rStyle w:val="SUBST"/>
          <w:bCs/>
          <w:iCs/>
          <w:sz w:val="18"/>
          <w:szCs w:val="18"/>
        </w:rPr>
        <w:t xml:space="preserve"> бумаг и п. 9.1.2  Проспекта ценных бумаг.</w:t>
      </w:r>
    </w:p>
    <w:p w:rsidR="0051232C" w:rsidRPr="00BE048A" w:rsidRDefault="0051232C" w:rsidP="0051232C">
      <w:pPr>
        <w:jc w:val="both"/>
        <w:rPr>
          <w:b/>
          <w:sz w:val="18"/>
          <w:szCs w:val="18"/>
        </w:rPr>
      </w:pPr>
    </w:p>
    <w:p w:rsidR="0051232C" w:rsidRPr="00BE048A" w:rsidRDefault="0051232C" w:rsidP="0051232C">
      <w:pPr>
        <w:jc w:val="both"/>
        <w:rPr>
          <w:rStyle w:val="SUBST"/>
          <w:bCs/>
          <w:iCs/>
          <w:sz w:val="18"/>
          <w:szCs w:val="18"/>
        </w:rPr>
      </w:pPr>
      <w:r w:rsidRPr="00BE048A">
        <w:rPr>
          <w:rStyle w:val="SUBST"/>
          <w:bCs/>
          <w:iCs/>
          <w:sz w:val="18"/>
          <w:szCs w:val="18"/>
        </w:rPr>
        <w:t>Лицом, предоставившим обеспечение по данному выпуску Биржевых облигаций (далее и выше именуемый «Поручитель»), является:</w:t>
      </w:r>
    </w:p>
    <w:p w:rsidR="0051232C" w:rsidRPr="00BE048A" w:rsidRDefault="0051232C" w:rsidP="0051232C">
      <w:pPr>
        <w:pStyle w:val="ConsNormal"/>
        <w:ind w:firstLine="0"/>
        <w:jc w:val="both"/>
        <w:rPr>
          <w:rFonts w:ascii="Times New Roman" w:hAnsi="Times New Roman" w:cs="Times New Roman"/>
          <w:i/>
          <w:sz w:val="18"/>
          <w:szCs w:val="18"/>
        </w:rPr>
      </w:pPr>
    </w:p>
    <w:p w:rsidR="0051232C" w:rsidRPr="00BE048A" w:rsidRDefault="0051232C" w:rsidP="0051232C">
      <w:pPr>
        <w:pStyle w:val="normalprefix0"/>
        <w:tabs>
          <w:tab w:val="left" w:pos="851"/>
        </w:tabs>
        <w:spacing w:before="0" w:after="0"/>
        <w:ind w:left="567"/>
        <w:rPr>
          <w:color w:val="000000"/>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51232C" w:rsidRPr="00BE048A" w:rsidRDefault="0051232C" w:rsidP="0051232C">
      <w:pPr>
        <w:pStyle w:val="normalprefix0"/>
        <w:tabs>
          <w:tab w:val="left" w:pos="851"/>
        </w:tabs>
        <w:spacing w:before="0" w:after="0"/>
        <w:ind w:left="567"/>
        <w:rPr>
          <w:color w:val="000000"/>
          <w:sz w:val="18"/>
          <w:szCs w:val="18"/>
        </w:rPr>
      </w:pPr>
      <w:r w:rsidRPr="00BE048A">
        <w:rPr>
          <w:color w:val="000000"/>
          <w:sz w:val="18"/>
          <w:szCs w:val="18"/>
        </w:rPr>
        <w:t xml:space="preserve">Сокращенное наименование: </w:t>
      </w:r>
      <w:r w:rsidRPr="00BE048A">
        <w:rPr>
          <w:b/>
          <w:i/>
          <w:color w:val="000000"/>
          <w:sz w:val="18"/>
          <w:szCs w:val="18"/>
        </w:rPr>
        <w:t>отсутствует</w:t>
      </w:r>
    </w:p>
    <w:p w:rsidR="0051232C" w:rsidRPr="00BE048A" w:rsidRDefault="0051232C" w:rsidP="0051232C">
      <w:pPr>
        <w:shd w:val="clear" w:color="auto" w:fill="FFFFFF"/>
        <w:tabs>
          <w:tab w:val="left" w:pos="851"/>
        </w:tabs>
        <w:ind w:left="567"/>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51232C" w:rsidRPr="00BE048A" w:rsidRDefault="0051232C" w:rsidP="0051232C">
      <w:pPr>
        <w:tabs>
          <w:tab w:val="left" w:pos="851"/>
        </w:tabs>
        <w:ind w:left="567"/>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i/>
          <w:color w:val="000000"/>
          <w:sz w:val="18"/>
          <w:szCs w:val="18"/>
        </w:rPr>
        <w:t xml:space="preserve">3rd </w:t>
      </w:r>
      <w:proofErr w:type="spellStart"/>
      <w:r w:rsidRPr="00BE048A">
        <w:rPr>
          <w:b/>
          <w:i/>
          <w:color w:val="000000"/>
          <w:sz w:val="18"/>
          <w:szCs w:val="18"/>
        </w:rPr>
        <w:t>Floor</w:t>
      </w:r>
      <w:proofErr w:type="spellEnd"/>
      <w:r w:rsidRPr="00BE048A">
        <w:rPr>
          <w:b/>
          <w:i/>
          <w:color w:val="000000"/>
          <w:sz w:val="18"/>
          <w:szCs w:val="18"/>
        </w:rPr>
        <w:t xml:space="preserve">, 6 </w:t>
      </w:r>
      <w:proofErr w:type="spellStart"/>
      <w:r w:rsidRPr="00BE048A">
        <w:rPr>
          <w:b/>
          <w:i/>
          <w:color w:val="000000"/>
          <w:sz w:val="18"/>
          <w:szCs w:val="18"/>
        </w:rPr>
        <w:t>Karaiskakis</w:t>
      </w:r>
      <w:proofErr w:type="spellEnd"/>
      <w:r w:rsidRPr="00BE048A">
        <w:rPr>
          <w:b/>
          <w:i/>
          <w:color w:val="000000"/>
          <w:sz w:val="18"/>
          <w:szCs w:val="18"/>
        </w:rPr>
        <w:t xml:space="preserve"> </w:t>
      </w:r>
      <w:proofErr w:type="spellStart"/>
      <w:r w:rsidRPr="00BE048A">
        <w:rPr>
          <w:b/>
          <w:i/>
          <w:color w:val="000000"/>
          <w:sz w:val="18"/>
          <w:szCs w:val="18"/>
        </w:rPr>
        <w:t>Street</w:t>
      </w:r>
      <w:proofErr w:type="spellEnd"/>
      <w:r w:rsidRPr="00BE048A">
        <w:rPr>
          <w:b/>
          <w:i/>
          <w:color w:val="000000"/>
          <w:sz w:val="18"/>
          <w:szCs w:val="18"/>
        </w:rPr>
        <w:t xml:space="preserve">, CY-3032, </w:t>
      </w:r>
      <w:proofErr w:type="spellStart"/>
      <w:r w:rsidRPr="00BE048A">
        <w:rPr>
          <w:b/>
          <w:i/>
          <w:color w:val="000000"/>
          <w:sz w:val="18"/>
          <w:szCs w:val="18"/>
        </w:rPr>
        <w:t>Limassol</w:t>
      </w:r>
      <w:proofErr w:type="spellEnd"/>
      <w:r w:rsidRPr="00BE048A">
        <w:rPr>
          <w:b/>
          <w:i/>
          <w:color w:val="000000"/>
          <w:sz w:val="18"/>
          <w:szCs w:val="18"/>
        </w:rPr>
        <w:t xml:space="preserve">, </w:t>
      </w:r>
      <w:proofErr w:type="spellStart"/>
      <w:r w:rsidRPr="00BE048A">
        <w:rPr>
          <w:b/>
          <w:i/>
          <w:color w:val="000000"/>
          <w:sz w:val="18"/>
          <w:szCs w:val="18"/>
        </w:rPr>
        <w:t>Cyprus</w:t>
      </w:r>
      <w:proofErr w:type="spellEnd"/>
      <w:r w:rsidRPr="00BE048A">
        <w:rPr>
          <w:color w:val="000000"/>
          <w:sz w:val="18"/>
          <w:szCs w:val="18"/>
        </w:rPr>
        <w:t xml:space="preserve">. </w:t>
      </w:r>
    </w:p>
    <w:p w:rsidR="0051232C" w:rsidRPr="00BE048A" w:rsidRDefault="0051232C" w:rsidP="0051232C">
      <w:pPr>
        <w:shd w:val="clear" w:color="auto" w:fill="FFFFFF"/>
        <w:tabs>
          <w:tab w:val="left" w:pos="851"/>
        </w:tabs>
        <w:ind w:left="567"/>
        <w:rPr>
          <w:b/>
          <w:i/>
          <w:color w:val="000000"/>
          <w:sz w:val="18"/>
          <w:szCs w:val="18"/>
        </w:rPr>
      </w:pPr>
      <w:r w:rsidRPr="00BE048A">
        <w:rPr>
          <w:color w:val="000000"/>
          <w:sz w:val="18"/>
          <w:szCs w:val="18"/>
        </w:rPr>
        <w:t xml:space="preserve">Основной государственный регистрационный номер: </w:t>
      </w:r>
      <w:r w:rsidRPr="00BE048A">
        <w:rPr>
          <w:b/>
          <w:i/>
          <w:color w:val="000000"/>
          <w:sz w:val="18"/>
          <w:szCs w:val="18"/>
        </w:rPr>
        <w:t>148623</w:t>
      </w:r>
    </w:p>
    <w:p w:rsidR="0051232C" w:rsidRPr="00BE048A" w:rsidRDefault="0051232C" w:rsidP="0051232C">
      <w:pPr>
        <w:shd w:val="clear" w:color="auto" w:fill="FFFFFF"/>
        <w:tabs>
          <w:tab w:val="left" w:pos="851"/>
        </w:tabs>
        <w:ind w:left="567"/>
        <w:rPr>
          <w:b/>
          <w:i/>
          <w:color w:val="000000"/>
          <w:sz w:val="18"/>
          <w:szCs w:val="18"/>
        </w:rPr>
      </w:pPr>
      <w:r w:rsidRPr="00BE048A">
        <w:rPr>
          <w:color w:val="000000"/>
          <w:sz w:val="18"/>
          <w:szCs w:val="18"/>
        </w:rPr>
        <w:t xml:space="preserve">Дата государственной регистрации: </w:t>
      </w:r>
      <w:r w:rsidRPr="00BE048A">
        <w:rPr>
          <w:b/>
          <w:i/>
          <w:color w:val="000000"/>
          <w:sz w:val="18"/>
          <w:szCs w:val="18"/>
        </w:rPr>
        <w:t>20.05.2004г.</w:t>
      </w:r>
    </w:p>
    <w:p w:rsidR="0051232C" w:rsidRPr="00BE048A" w:rsidRDefault="0051232C" w:rsidP="0051232C">
      <w:pPr>
        <w:jc w:val="both"/>
        <w:rPr>
          <w:sz w:val="18"/>
          <w:szCs w:val="18"/>
        </w:rPr>
      </w:pPr>
    </w:p>
    <w:p w:rsidR="0051232C" w:rsidRPr="00BE048A" w:rsidRDefault="0051232C" w:rsidP="0051232C">
      <w:pPr>
        <w:ind w:firstLine="567"/>
        <w:jc w:val="both"/>
        <w:rPr>
          <w:rStyle w:val="SUBST"/>
          <w:bCs/>
          <w:iCs/>
          <w:sz w:val="18"/>
          <w:szCs w:val="18"/>
        </w:rPr>
      </w:pPr>
      <w:r w:rsidRPr="00BE048A">
        <w:rPr>
          <w:rStyle w:val="SUBST"/>
          <w:bCs/>
          <w:iCs/>
          <w:sz w:val="18"/>
          <w:szCs w:val="18"/>
        </w:rPr>
        <w:t>Поручитель несет солидарную с Эмитентом ответственность за неисполнение (ненадлежащее исполнение) Эмитентом обязательств по Биржевым облигациям.</w:t>
      </w:r>
    </w:p>
    <w:p w:rsidR="0051232C" w:rsidRPr="00BE048A" w:rsidRDefault="0051232C" w:rsidP="0051232C">
      <w:pPr>
        <w:ind w:firstLine="567"/>
        <w:jc w:val="both"/>
        <w:rPr>
          <w:rStyle w:val="SUBST"/>
          <w:bCs/>
          <w:iCs/>
          <w:sz w:val="18"/>
          <w:szCs w:val="18"/>
        </w:rPr>
      </w:pPr>
      <w:r w:rsidRPr="00BE048A">
        <w:rPr>
          <w:rStyle w:val="SUBST"/>
          <w:bCs/>
          <w:iCs/>
          <w:sz w:val="18"/>
          <w:szCs w:val="18"/>
        </w:rPr>
        <w:t>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 Передача прав, возникших из предоставленного  поручительства,  без  передачи прав на Биржевую облигацию, является недействительной.</w:t>
      </w:r>
    </w:p>
    <w:p w:rsidR="0051232C" w:rsidRPr="00BE048A" w:rsidRDefault="0051232C" w:rsidP="0051232C">
      <w:pPr>
        <w:ind w:firstLine="567"/>
        <w:jc w:val="both"/>
        <w:rPr>
          <w:rStyle w:val="SUBST"/>
          <w:bCs/>
          <w:iCs/>
          <w:sz w:val="18"/>
          <w:szCs w:val="18"/>
        </w:rPr>
      </w:pPr>
      <w:r w:rsidRPr="00BE048A">
        <w:rPr>
          <w:rStyle w:val="SUBST"/>
          <w:bCs/>
          <w:iCs/>
          <w:sz w:val="18"/>
          <w:szCs w:val="18"/>
        </w:rPr>
        <w:t>Сведения об обеспечении исполнения обязательств по Биржевым облигациям выпуска и порядок действий владельцев и/или номинальных держателей Биржевых облигаций в случае отказа Эмитента от исполнения своих обязательств по Биржевым облигациям настоящего выпуска описаны в пп.9.7. и 12 Решения о выпуске ценных бумаг и п. 9.1.2 Проспекта ценных бумаг.</w:t>
      </w:r>
    </w:p>
    <w:p w:rsidR="0051232C" w:rsidRPr="00BE048A" w:rsidRDefault="0051232C" w:rsidP="0051232C">
      <w:pPr>
        <w:pStyle w:val="BodyTextIndent3"/>
        <w:ind w:left="0" w:firstLine="567"/>
        <w:jc w:val="both"/>
        <w:rPr>
          <w:rStyle w:val="SUBST"/>
          <w:bCs/>
          <w:iCs/>
          <w:sz w:val="18"/>
          <w:szCs w:val="18"/>
          <w:lang w:eastAsia="en-US"/>
        </w:rPr>
      </w:pPr>
      <w:proofErr w:type="gramStart"/>
      <w:r w:rsidRPr="00BE048A">
        <w:rPr>
          <w:rStyle w:val="SUBST"/>
          <w:bCs/>
          <w:iCs/>
          <w:sz w:val="18"/>
          <w:szCs w:val="18"/>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roofErr w:type="gramEnd"/>
    </w:p>
    <w:p w:rsidR="0051232C" w:rsidRPr="00BE048A" w:rsidRDefault="0051232C" w:rsidP="0051232C">
      <w:pPr>
        <w:ind w:firstLine="540"/>
        <w:jc w:val="both"/>
        <w:rPr>
          <w:sz w:val="18"/>
          <w:szCs w:val="18"/>
        </w:rPr>
      </w:pPr>
      <w:r w:rsidRPr="00BE048A">
        <w:rPr>
          <w:rStyle w:val="SUBST"/>
          <w:bCs/>
          <w:iCs/>
          <w:sz w:val="18"/>
          <w:szCs w:val="18"/>
        </w:rPr>
        <w:t xml:space="preserve">Все задолженности Эмитента по Биржевым облигациям настоящего выпуска будут юридически равны и в равной степени </w:t>
      </w:r>
      <w:proofErr w:type="gramStart"/>
      <w:r w:rsidRPr="00BE048A">
        <w:rPr>
          <w:rStyle w:val="SUBST"/>
          <w:bCs/>
          <w:iCs/>
          <w:sz w:val="18"/>
          <w:szCs w:val="18"/>
        </w:rPr>
        <w:t>обязательны к исполнению</w:t>
      </w:r>
      <w:proofErr w:type="gramEnd"/>
      <w:r w:rsidRPr="00BE048A">
        <w:rPr>
          <w:rStyle w:val="SUBST"/>
          <w:bCs/>
          <w:iCs/>
          <w:sz w:val="18"/>
          <w:szCs w:val="18"/>
        </w:rPr>
        <w:t>.</w:t>
      </w:r>
    </w:p>
    <w:p w:rsidR="0051232C" w:rsidRPr="00BE048A" w:rsidRDefault="0051232C" w:rsidP="0051232C">
      <w:pPr>
        <w:ind w:firstLine="540"/>
        <w:jc w:val="both"/>
        <w:rPr>
          <w:rStyle w:val="SUBST"/>
          <w:bCs/>
          <w:iCs/>
          <w:sz w:val="18"/>
          <w:szCs w:val="18"/>
        </w:rPr>
      </w:pPr>
      <w:r w:rsidRPr="00BE048A">
        <w:rPr>
          <w:rStyle w:val="SUBST"/>
          <w:bCs/>
          <w:iCs/>
          <w:sz w:val="18"/>
          <w:szCs w:val="18"/>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51232C" w:rsidRPr="00BE048A" w:rsidRDefault="0051232C" w:rsidP="0051232C">
      <w:pPr>
        <w:adjustRightInd w:val="0"/>
        <w:ind w:firstLine="540"/>
        <w:jc w:val="both"/>
        <w:rPr>
          <w:b/>
          <w:bCs/>
          <w:i/>
          <w:iCs/>
          <w:sz w:val="18"/>
          <w:szCs w:val="18"/>
        </w:rPr>
      </w:pPr>
      <w:r w:rsidRPr="00BE048A">
        <w:rPr>
          <w:rStyle w:val="SUBST"/>
          <w:bCs/>
          <w:iCs/>
          <w:sz w:val="18"/>
          <w:szCs w:val="18"/>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BE048A">
        <w:rPr>
          <w:b/>
          <w:bCs/>
          <w:i/>
          <w:iCs/>
          <w:sz w:val="18"/>
          <w:szCs w:val="18"/>
        </w:rPr>
        <w:t>обращение Биржевых облигаций может осуществляться только на торгах фондовой биржи, осуществившей допуск Биржевых облигаций к торгам.</w:t>
      </w:r>
    </w:p>
    <w:p w:rsidR="0051232C" w:rsidRPr="00BE048A" w:rsidRDefault="0051232C" w:rsidP="0051232C">
      <w:pPr>
        <w:ind w:firstLine="540"/>
        <w:jc w:val="both"/>
        <w:rPr>
          <w:rStyle w:val="SUBST"/>
          <w:bCs/>
          <w:iCs/>
          <w:sz w:val="18"/>
          <w:szCs w:val="18"/>
        </w:rPr>
      </w:pPr>
      <w:r w:rsidRPr="00BE048A">
        <w:rPr>
          <w:rStyle w:val="SUBST"/>
          <w:bCs/>
          <w:iCs/>
          <w:sz w:val="18"/>
          <w:szCs w:val="18"/>
        </w:rPr>
        <w:t xml:space="preserve">Владелец Биржевых облигаций вправе осуществлять иные права, предусмотренные законодательством </w:t>
      </w:r>
      <w:proofErr w:type="gramStart"/>
      <w:r w:rsidRPr="00BE048A">
        <w:rPr>
          <w:rStyle w:val="SUBST"/>
          <w:bCs/>
          <w:iCs/>
          <w:sz w:val="18"/>
          <w:szCs w:val="18"/>
        </w:rPr>
        <w:t>Российской</w:t>
      </w:r>
      <w:proofErr w:type="gramEnd"/>
      <w:r w:rsidRPr="00BE048A">
        <w:rPr>
          <w:rStyle w:val="SUBST"/>
          <w:bCs/>
          <w:iCs/>
          <w:sz w:val="18"/>
          <w:szCs w:val="18"/>
        </w:rPr>
        <w:t xml:space="preserve"> Федерации.</w:t>
      </w:r>
    </w:p>
    <w:p w:rsidR="0051232C" w:rsidRPr="00BE048A" w:rsidRDefault="0051232C" w:rsidP="0051232C">
      <w:pPr>
        <w:widowControl w:val="0"/>
        <w:adjustRightInd w:val="0"/>
        <w:spacing w:after="160"/>
        <w:ind w:firstLine="540"/>
        <w:jc w:val="both"/>
        <w:rPr>
          <w:rStyle w:val="SUBST"/>
          <w:bCs/>
          <w:iCs/>
          <w:sz w:val="18"/>
          <w:szCs w:val="18"/>
        </w:rPr>
      </w:pPr>
      <w:r w:rsidRPr="00BE048A">
        <w:rPr>
          <w:rStyle w:val="SUBST"/>
          <w:bCs/>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1232C" w:rsidRPr="00BE048A" w:rsidRDefault="0051232C" w:rsidP="0051232C">
      <w:pPr>
        <w:widowControl w:val="0"/>
        <w:adjustRightInd w:val="0"/>
        <w:spacing w:after="160"/>
        <w:ind w:firstLine="540"/>
        <w:jc w:val="both"/>
        <w:rPr>
          <w:rStyle w:val="SUBST"/>
          <w:bCs/>
          <w:iCs/>
          <w:sz w:val="18"/>
          <w:szCs w:val="18"/>
        </w:rPr>
      </w:pPr>
    </w:p>
    <w:p w:rsidR="0051232C" w:rsidRPr="00BE048A" w:rsidRDefault="0051232C" w:rsidP="0051232C">
      <w:pPr>
        <w:autoSpaceDE/>
        <w:autoSpaceDN/>
        <w:adjustRightInd w:val="0"/>
        <w:ind w:firstLine="540"/>
        <w:jc w:val="both"/>
        <w:rPr>
          <w:b/>
          <w:i/>
          <w:sz w:val="18"/>
          <w:szCs w:val="18"/>
        </w:rPr>
      </w:pPr>
      <w:r w:rsidRPr="00BE048A">
        <w:rPr>
          <w:b/>
          <w:i/>
          <w:sz w:val="18"/>
          <w:szCs w:val="18"/>
        </w:rPr>
        <w:t>Биржевые облигации настоящего выпуска не являются конвертируемыми ценными бумагами.</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 xml:space="preserve">8. Условия и порядок размещения ценных бумаг выпуска </w:t>
      </w:r>
    </w:p>
    <w:p w:rsidR="0051232C" w:rsidRPr="00BE048A" w:rsidRDefault="0051232C" w:rsidP="0051232C">
      <w:pPr>
        <w:adjustRightInd w:val="0"/>
        <w:ind w:firstLine="540"/>
        <w:jc w:val="both"/>
        <w:rPr>
          <w:b/>
          <w:bCs/>
          <w:i/>
          <w:iCs/>
          <w:sz w:val="18"/>
          <w:szCs w:val="18"/>
        </w:rPr>
      </w:pPr>
      <w:r w:rsidRPr="00BE048A">
        <w:rPr>
          <w:bCs/>
          <w:sz w:val="18"/>
          <w:szCs w:val="18"/>
        </w:rPr>
        <w:t xml:space="preserve">8.1. Способ размещения ценных бумаг: </w:t>
      </w:r>
      <w:r w:rsidRPr="00BE048A">
        <w:rPr>
          <w:b/>
          <w:bCs/>
          <w:i/>
          <w:iCs/>
          <w:sz w:val="18"/>
          <w:szCs w:val="18"/>
        </w:rPr>
        <w:t>открытая подписка.</w:t>
      </w:r>
    </w:p>
    <w:p w:rsidR="0051232C" w:rsidRPr="00BE048A" w:rsidRDefault="0051232C" w:rsidP="0051232C">
      <w:pPr>
        <w:adjustRightInd w:val="0"/>
        <w:ind w:firstLine="540"/>
        <w:jc w:val="both"/>
        <w:rPr>
          <w:bCs/>
          <w:sz w:val="18"/>
          <w:szCs w:val="18"/>
        </w:rPr>
      </w:pPr>
      <w:r w:rsidRPr="00BE048A">
        <w:rPr>
          <w:bCs/>
          <w:sz w:val="18"/>
          <w:szCs w:val="18"/>
        </w:rPr>
        <w:t>8.2. Срок размещения ценных бумаг</w:t>
      </w:r>
    </w:p>
    <w:p w:rsidR="0051232C" w:rsidRPr="00BE048A" w:rsidRDefault="0051232C" w:rsidP="0051232C">
      <w:pPr>
        <w:adjustRightInd w:val="0"/>
        <w:ind w:firstLine="540"/>
        <w:jc w:val="both"/>
        <w:rPr>
          <w:bCs/>
          <w:color w:val="FF0000"/>
          <w:sz w:val="18"/>
          <w:szCs w:val="18"/>
        </w:rPr>
      </w:pPr>
    </w:p>
    <w:p w:rsidR="0051232C" w:rsidRPr="00BE048A" w:rsidRDefault="0051232C" w:rsidP="0051232C">
      <w:pPr>
        <w:adjustRightInd w:val="0"/>
        <w:ind w:firstLine="540"/>
        <w:jc w:val="both"/>
        <w:rPr>
          <w:sz w:val="18"/>
          <w:szCs w:val="18"/>
        </w:rPr>
      </w:pPr>
      <w:r w:rsidRPr="00BE048A">
        <w:rPr>
          <w:b/>
          <w:i/>
          <w:sz w:val="18"/>
          <w:szCs w:val="18"/>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 в процессе размещения.</w:t>
      </w:r>
      <w:r w:rsidRPr="00BE048A">
        <w:rPr>
          <w:sz w:val="18"/>
          <w:szCs w:val="18"/>
        </w:rPr>
        <w:t xml:space="preserve"> </w:t>
      </w:r>
    </w:p>
    <w:p w:rsidR="0051232C" w:rsidRPr="00BE048A" w:rsidRDefault="0051232C" w:rsidP="0051232C">
      <w:pPr>
        <w:ind w:firstLine="540"/>
        <w:jc w:val="both"/>
        <w:rPr>
          <w:b/>
          <w:i/>
          <w:sz w:val="18"/>
          <w:szCs w:val="18"/>
        </w:rPr>
      </w:pPr>
      <w:r w:rsidRPr="00BE048A">
        <w:rPr>
          <w:b/>
          <w:i/>
          <w:sz w:val="18"/>
          <w:szCs w:val="18"/>
        </w:rPr>
        <w:t>Дата начала размещения Биржевых облигаций устанавливается</w:t>
      </w:r>
      <w:r w:rsidRPr="00BE048A">
        <w:rPr>
          <w:sz w:val="18"/>
          <w:szCs w:val="18"/>
        </w:rPr>
        <w:t xml:space="preserve"> </w:t>
      </w:r>
      <w:r w:rsidRPr="00BE048A">
        <w:rPr>
          <w:b/>
          <w:i/>
          <w:sz w:val="18"/>
          <w:szCs w:val="18"/>
        </w:rPr>
        <w:t>единоличным исполнительным органом Эмитента.</w:t>
      </w:r>
    </w:p>
    <w:p w:rsidR="0051232C" w:rsidRPr="00BE048A" w:rsidRDefault="0051232C" w:rsidP="0051232C">
      <w:pPr>
        <w:pStyle w:val="BodyTextIndent2"/>
        <w:tabs>
          <w:tab w:val="left" w:pos="284"/>
        </w:tabs>
        <w:spacing w:after="0" w:line="240" w:lineRule="auto"/>
        <w:rPr>
          <w:sz w:val="18"/>
          <w:szCs w:val="18"/>
        </w:rPr>
      </w:pPr>
      <w:r w:rsidRPr="00BE048A">
        <w:rPr>
          <w:b/>
          <w:i/>
          <w:sz w:val="18"/>
          <w:szCs w:val="18"/>
        </w:rPr>
        <w:t>Дата окончания размещения Биржевых облигаций</w:t>
      </w:r>
      <w:r w:rsidRPr="00BE048A">
        <w:rPr>
          <w:sz w:val="18"/>
          <w:szCs w:val="18"/>
        </w:rPr>
        <w:t xml:space="preserve"> </w:t>
      </w:r>
      <w:r w:rsidRPr="00BE048A">
        <w:rPr>
          <w:b/>
          <w:i/>
          <w:sz w:val="18"/>
          <w:szCs w:val="18"/>
        </w:rPr>
        <w:t xml:space="preserve">определяется как более ранняя из следующих дат: </w:t>
      </w:r>
    </w:p>
    <w:p w:rsidR="0051232C" w:rsidRPr="00BE048A" w:rsidRDefault="0051232C" w:rsidP="0051232C">
      <w:pPr>
        <w:tabs>
          <w:tab w:val="left" w:pos="284"/>
        </w:tabs>
        <w:adjustRightInd w:val="0"/>
        <w:jc w:val="both"/>
        <w:rPr>
          <w:b/>
          <w:i/>
          <w:sz w:val="18"/>
          <w:szCs w:val="18"/>
        </w:rPr>
      </w:pPr>
      <w:r w:rsidRPr="00BE048A">
        <w:rPr>
          <w:b/>
          <w:i/>
          <w:sz w:val="18"/>
          <w:szCs w:val="18"/>
        </w:rPr>
        <w:t xml:space="preserve">а) 3-й (Третий) рабочий день с даты начала размещения Биржевых облигаций; </w:t>
      </w:r>
    </w:p>
    <w:p w:rsidR="0051232C" w:rsidRPr="00BE048A" w:rsidRDefault="0051232C" w:rsidP="0051232C">
      <w:pPr>
        <w:tabs>
          <w:tab w:val="left" w:pos="284"/>
        </w:tabs>
        <w:adjustRightInd w:val="0"/>
        <w:jc w:val="both"/>
        <w:rPr>
          <w:b/>
          <w:i/>
          <w:sz w:val="18"/>
          <w:szCs w:val="18"/>
        </w:rPr>
      </w:pPr>
      <w:r w:rsidRPr="00BE048A">
        <w:rPr>
          <w:b/>
          <w:i/>
          <w:sz w:val="18"/>
          <w:szCs w:val="18"/>
        </w:rPr>
        <w:t>б) дата размещения последней Биржевой облигации выпуска.</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lastRenderedPageBreak/>
        <w:t>9. Условия погашения и выплаты доходов по облигациям</w:t>
      </w:r>
    </w:p>
    <w:p w:rsidR="0051232C" w:rsidRPr="00BE048A" w:rsidRDefault="0051232C" w:rsidP="0051232C">
      <w:pPr>
        <w:adjustRightInd w:val="0"/>
        <w:ind w:firstLine="540"/>
        <w:jc w:val="both"/>
        <w:rPr>
          <w:bCs/>
          <w:sz w:val="18"/>
          <w:szCs w:val="18"/>
        </w:rPr>
      </w:pPr>
      <w:r w:rsidRPr="00BE048A">
        <w:rPr>
          <w:bCs/>
          <w:sz w:val="18"/>
          <w:szCs w:val="18"/>
        </w:rPr>
        <w:t>9.1. Форма погашения облигаций</w:t>
      </w:r>
    </w:p>
    <w:p w:rsidR="0051232C" w:rsidRPr="00BE048A" w:rsidRDefault="0051232C" w:rsidP="0051232C">
      <w:pPr>
        <w:adjustRightInd w:val="0"/>
        <w:ind w:firstLine="540"/>
        <w:jc w:val="both"/>
        <w:rPr>
          <w:b/>
          <w:bCs/>
          <w:i/>
          <w:iCs/>
          <w:sz w:val="18"/>
          <w:szCs w:val="18"/>
        </w:rPr>
      </w:pPr>
    </w:p>
    <w:p w:rsidR="0051232C" w:rsidRPr="00BE048A" w:rsidRDefault="0051232C" w:rsidP="0051232C">
      <w:pPr>
        <w:ind w:firstLine="540"/>
        <w:jc w:val="both"/>
        <w:rPr>
          <w:sz w:val="18"/>
          <w:szCs w:val="18"/>
        </w:rPr>
      </w:pPr>
      <w:r w:rsidRPr="00BE048A">
        <w:rPr>
          <w:rStyle w:val="SUBST"/>
          <w:bCs/>
          <w:iCs/>
          <w:sz w:val="18"/>
          <w:szCs w:val="18"/>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9.2. Порядок и условия погашения облигаций, включая срок погашения</w:t>
      </w:r>
    </w:p>
    <w:p w:rsidR="0051232C" w:rsidRPr="00BE048A" w:rsidRDefault="0051232C" w:rsidP="0051232C">
      <w:pPr>
        <w:adjustRightInd w:val="0"/>
        <w:ind w:firstLine="540"/>
        <w:jc w:val="both"/>
        <w:rPr>
          <w:bCs/>
          <w:sz w:val="18"/>
          <w:szCs w:val="18"/>
        </w:rPr>
      </w:pPr>
      <w:r w:rsidRPr="00BE048A">
        <w:rPr>
          <w:bCs/>
          <w:sz w:val="18"/>
          <w:szCs w:val="18"/>
        </w:rPr>
        <w:t>Дата начала:</w:t>
      </w:r>
    </w:p>
    <w:p w:rsidR="0051232C" w:rsidRPr="00BE048A" w:rsidRDefault="0051232C" w:rsidP="0051232C">
      <w:pPr>
        <w:adjustRightInd w:val="0"/>
        <w:ind w:firstLine="540"/>
        <w:jc w:val="both"/>
        <w:rPr>
          <w:bCs/>
          <w:sz w:val="18"/>
          <w:szCs w:val="18"/>
        </w:rPr>
      </w:pPr>
      <w:r w:rsidRPr="00BE048A">
        <w:rPr>
          <w:b/>
          <w:bCs/>
          <w:i/>
          <w:iCs/>
          <w:sz w:val="18"/>
          <w:szCs w:val="18"/>
        </w:rPr>
        <w:t>1092-й (Одна тысяча девяносто второй) день с даты начала размещения Биржевых облигаций выпуска.</w:t>
      </w:r>
    </w:p>
    <w:p w:rsidR="0051232C" w:rsidRPr="00BE048A" w:rsidRDefault="0051232C" w:rsidP="0051232C">
      <w:pPr>
        <w:adjustRightInd w:val="0"/>
        <w:ind w:firstLine="540"/>
        <w:jc w:val="both"/>
        <w:rPr>
          <w:bCs/>
          <w:sz w:val="18"/>
          <w:szCs w:val="18"/>
        </w:rPr>
      </w:pPr>
      <w:r w:rsidRPr="00BE048A">
        <w:rPr>
          <w:bCs/>
          <w:sz w:val="18"/>
          <w:szCs w:val="18"/>
        </w:rPr>
        <w:t>Дата окончания:</w:t>
      </w:r>
    </w:p>
    <w:p w:rsidR="0051232C" w:rsidRPr="00BE048A" w:rsidRDefault="0051232C" w:rsidP="0051232C">
      <w:pPr>
        <w:ind w:firstLine="540"/>
        <w:jc w:val="both"/>
        <w:rPr>
          <w:sz w:val="18"/>
          <w:szCs w:val="18"/>
        </w:rPr>
      </w:pPr>
      <w:r w:rsidRPr="00BE048A">
        <w:rPr>
          <w:rStyle w:val="SUBST"/>
          <w:bCs/>
          <w:iCs/>
          <w:sz w:val="18"/>
          <w:szCs w:val="18"/>
        </w:rPr>
        <w:t>Даты начала и окончания погашения Биржевых облигаций выпуска совпадают.</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p>
    <w:p w:rsidR="0051232C" w:rsidRPr="00BE048A" w:rsidRDefault="0051232C" w:rsidP="0051232C">
      <w:pPr>
        <w:ind w:firstLine="540"/>
        <w:jc w:val="both"/>
        <w:rPr>
          <w:rStyle w:val="SUBST"/>
          <w:bCs/>
          <w:iCs/>
          <w:sz w:val="18"/>
          <w:szCs w:val="18"/>
        </w:rPr>
      </w:pPr>
      <w:r w:rsidRPr="00BE048A">
        <w:rPr>
          <w:rStyle w:val="SUBST"/>
          <w:bCs/>
          <w:iCs/>
          <w:sz w:val="18"/>
          <w:szCs w:val="18"/>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1232C" w:rsidRPr="00BE048A" w:rsidRDefault="0051232C" w:rsidP="0051232C">
      <w:pPr>
        <w:ind w:firstLine="540"/>
        <w:jc w:val="both"/>
        <w:rPr>
          <w:rStyle w:val="SUBST"/>
          <w:b w:val="0"/>
          <w:bCs/>
          <w:iCs/>
          <w:sz w:val="18"/>
          <w:szCs w:val="18"/>
        </w:rPr>
      </w:pPr>
      <w:r w:rsidRPr="00BE048A">
        <w:rPr>
          <w:b/>
          <w:i/>
          <w:sz w:val="18"/>
          <w:szCs w:val="18"/>
        </w:rPr>
        <w:t>Погашение Биржевых облигаций осуществляется Эмитентом путем перечисления денежных средств  НРД.</w:t>
      </w:r>
    </w:p>
    <w:p w:rsidR="0051232C" w:rsidRPr="00BE048A" w:rsidRDefault="0051232C" w:rsidP="0051232C">
      <w:pPr>
        <w:ind w:firstLine="540"/>
        <w:jc w:val="both"/>
        <w:rPr>
          <w:b/>
          <w:bCs/>
          <w:i/>
          <w:iCs/>
          <w:sz w:val="18"/>
          <w:szCs w:val="18"/>
        </w:rPr>
      </w:pPr>
      <w:r w:rsidRPr="00BE048A">
        <w:rPr>
          <w:b/>
          <w:bCs/>
          <w:i/>
          <w:iCs/>
          <w:sz w:val="18"/>
          <w:szCs w:val="18"/>
        </w:rPr>
        <w:t>Владельцы и доверительные управляющие Биржевых облигаций получают выплаты по Биржевым облигациям через депозитарий, осуществляющий учет прав на Биржевые облигации, депонентами которого они являются. Выплата производится в пользу владельцев Биржевых облигаций или доверительных управляющих, являющихся таковыми по состоянию на начало операционного дня соответствующего депозитария, на который приходится Дата погашения.</w:t>
      </w:r>
    </w:p>
    <w:p w:rsidR="0051232C" w:rsidRPr="00BE048A" w:rsidRDefault="0051232C" w:rsidP="0051232C">
      <w:pPr>
        <w:ind w:firstLine="540"/>
        <w:jc w:val="both"/>
        <w:rPr>
          <w:b/>
          <w:bCs/>
          <w:i/>
          <w:iCs/>
          <w:sz w:val="18"/>
          <w:szCs w:val="18"/>
        </w:rPr>
      </w:pPr>
      <w:r w:rsidRPr="00BE048A">
        <w:rPr>
          <w:b/>
          <w:bCs/>
          <w:i/>
          <w:iCs/>
          <w:sz w:val="18"/>
          <w:szCs w:val="18"/>
        </w:rPr>
        <w:t xml:space="preserve">Передача выплат в пользу владельцев Биржевых облигаций или доверительных управляющих осуществляется НРД и Депозитариями номинальным держателям, являющимся их депонентами по состоянию на начало операционного дня соответствующего депозитария, на который приходится Дата погашения. </w:t>
      </w:r>
    </w:p>
    <w:p w:rsidR="0051232C" w:rsidRPr="00BE048A" w:rsidRDefault="0051232C" w:rsidP="0051232C">
      <w:pPr>
        <w:ind w:firstLine="539"/>
        <w:jc w:val="both"/>
        <w:rPr>
          <w:rStyle w:val="SUBST"/>
          <w:bCs/>
          <w:iCs/>
          <w:sz w:val="18"/>
          <w:szCs w:val="18"/>
        </w:rPr>
      </w:pPr>
      <w:r w:rsidRPr="00BE048A">
        <w:rPr>
          <w:rStyle w:val="SUBST"/>
          <w:bCs/>
          <w:iCs/>
          <w:sz w:val="18"/>
          <w:szCs w:val="18"/>
        </w:rPr>
        <w:t>Погашение Биржевых облигаций производится по непогашенной части номинальной стоимости.</w:t>
      </w:r>
      <w:r w:rsidRPr="00BE048A">
        <w:rPr>
          <w:sz w:val="18"/>
          <w:szCs w:val="18"/>
        </w:rPr>
        <w:t xml:space="preserve"> </w:t>
      </w:r>
      <w:proofErr w:type="gramStart"/>
      <w:r w:rsidRPr="00BE048A">
        <w:rPr>
          <w:rStyle w:val="SUBST"/>
          <w:bCs/>
          <w:iCs/>
          <w:sz w:val="18"/>
          <w:szCs w:val="18"/>
        </w:rPr>
        <w:t>Непогашенная часть номинальной стоимости определяется как разница между номинальной стоимостью одной Биржевой облигации и её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rStyle w:val="SUBST"/>
          <w:bCs/>
          <w:iCs/>
          <w:sz w:val="18"/>
          <w:szCs w:val="18"/>
        </w:rPr>
        <w:t xml:space="preserve"> </w:t>
      </w:r>
      <w:proofErr w:type="gramStart"/>
      <w:r w:rsidRPr="00BE048A">
        <w:rPr>
          <w:rStyle w:val="SUBST"/>
          <w:bCs/>
          <w:iCs/>
          <w:sz w:val="18"/>
          <w:szCs w:val="18"/>
        </w:rPr>
        <w:t xml:space="preserve">Решения о выпуске ценных бумаг и п. 9.1.2 Проспекта ценных бумаг). </w:t>
      </w:r>
      <w:proofErr w:type="gramEnd"/>
    </w:p>
    <w:p w:rsidR="0051232C" w:rsidRPr="00BE048A" w:rsidRDefault="0051232C" w:rsidP="0051232C">
      <w:pPr>
        <w:widowControl w:val="0"/>
        <w:ind w:firstLine="539"/>
        <w:jc w:val="both"/>
        <w:rPr>
          <w:rStyle w:val="SUBST"/>
          <w:bCs/>
          <w:iCs/>
          <w:sz w:val="18"/>
          <w:szCs w:val="18"/>
        </w:rPr>
      </w:pPr>
      <w:r w:rsidRPr="00BE048A">
        <w:rPr>
          <w:rStyle w:val="SUBST"/>
          <w:bCs/>
          <w:iCs/>
          <w:sz w:val="18"/>
          <w:szCs w:val="18"/>
        </w:rPr>
        <w:t>Выплата непогашенной части номинальной стоимости Биржевых облигаций при их погашении производится в рублях Российской Федерации в безналичном порядке.</w:t>
      </w:r>
    </w:p>
    <w:p w:rsidR="0051232C" w:rsidRPr="00BE048A" w:rsidRDefault="0051232C" w:rsidP="0051232C">
      <w:pPr>
        <w:ind w:firstLine="540"/>
        <w:jc w:val="both"/>
        <w:rPr>
          <w:sz w:val="18"/>
          <w:szCs w:val="18"/>
        </w:rPr>
      </w:pPr>
      <w:r w:rsidRPr="00BE048A">
        <w:rPr>
          <w:rStyle w:val="SUBST"/>
          <w:bCs/>
          <w:iCs/>
          <w:sz w:val="18"/>
          <w:szCs w:val="18"/>
        </w:rPr>
        <w:t xml:space="preserve">Выплата производится в валюте Российской Федерации в безналичном порядке. </w:t>
      </w:r>
    </w:p>
    <w:p w:rsidR="0051232C" w:rsidRPr="00BE048A" w:rsidRDefault="0051232C" w:rsidP="0051232C">
      <w:pPr>
        <w:pStyle w:val="11"/>
        <w:ind w:firstLine="539"/>
        <w:rPr>
          <w:sz w:val="18"/>
          <w:szCs w:val="18"/>
        </w:rPr>
      </w:pPr>
      <w:r w:rsidRPr="00BE048A">
        <w:rPr>
          <w:sz w:val="18"/>
          <w:szCs w:val="18"/>
        </w:rPr>
        <w:t>Эмитент исполняет обязанность по погашению Биржевых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rsidR="0051232C" w:rsidRPr="00BE048A" w:rsidRDefault="0051232C" w:rsidP="0051232C">
      <w:pPr>
        <w:spacing w:before="120" w:after="120"/>
        <w:ind w:firstLine="539"/>
        <w:jc w:val="both"/>
        <w:rPr>
          <w:b/>
          <w:i/>
          <w:sz w:val="18"/>
          <w:szCs w:val="18"/>
        </w:rPr>
      </w:pPr>
      <w:r w:rsidRPr="00BE048A">
        <w:rPr>
          <w:b/>
          <w:i/>
          <w:sz w:val="18"/>
          <w:szCs w:val="18"/>
        </w:rPr>
        <w:t xml:space="preserve">НРД </w:t>
      </w:r>
      <w:proofErr w:type="gramStart"/>
      <w:r w:rsidRPr="00BE048A">
        <w:rPr>
          <w:b/>
          <w:i/>
          <w:sz w:val="18"/>
          <w:szCs w:val="18"/>
        </w:rPr>
        <w:t>обязан</w:t>
      </w:r>
      <w:proofErr w:type="gramEnd"/>
      <w:r w:rsidRPr="00BE048A">
        <w:rPr>
          <w:b/>
          <w:i/>
          <w:sz w:val="18"/>
          <w:szCs w:val="18"/>
        </w:rPr>
        <w:t xml:space="preserve"> передать выплаты по Биржевым облигациям своим депонентам не позднее следующего рабочего дня после дня их получения. </w:t>
      </w:r>
    </w:p>
    <w:p w:rsidR="0051232C" w:rsidRPr="00BE048A" w:rsidRDefault="0051232C" w:rsidP="0051232C">
      <w:pPr>
        <w:spacing w:before="120" w:after="120"/>
        <w:ind w:firstLine="539"/>
        <w:jc w:val="both"/>
        <w:rPr>
          <w:b/>
          <w:i/>
          <w:sz w:val="18"/>
          <w:szCs w:val="18"/>
        </w:rPr>
      </w:pPr>
      <w:r w:rsidRPr="00BE048A">
        <w:rPr>
          <w:b/>
          <w:i/>
          <w:sz w:val="18"/>
          <w:szCs w:val="18"/>
        </w:rPr>
        <w:t>Эмитент несет перед депонентами НРД субсидиарную ответственность за исполнение НРД  указанной обязанности. При этом перечисление НРД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1232C" w:rsidRPr="00BE048A" w:rsidRDefault="0051232C" w:rsidP="0051232C">
      <w:pPr>
        <w:spacing w:before="120" w:after="120"/>
        <w:ind w:firstLine="539"/>
        <w:jc w:val="both"/>
        <w:rPr>
          <w:b/>
          <w:i/>
          <w:sz w:val="18"/>
          <w:szCs w:val="18"/>
        </w:rPr>
      </w:pPr>
      <w:proofErr w:type="gramStart"/>
      <w:r w:rsidRPr="00BE048A">
        <w:rPr>
          <w:b/>
          <w:i/>
          <w:sz w:val="18"/>
          <w:szCs w:val="18"/>
        </w:rPr>
        <w:t>НРД обязан раскрыть (предоставить) информацию о передаче выплат по Биржевым облигациям, в том числе о размере выплаты, приходящейся на одну Биржевую облигацию, в порядке, сроки и объеме, которые установлены федеральным органом исполнительной власти по рынку ценных бумаг.</w:t>
      </w:r>
      <w:proofErr w:type="gramEnd"/>
    </w:p>
    <w:p w:rsidR="0051232C" w:rsidRPr="00BE048A" w:rsidRDefault="0051232C" w:rsidP="0051232C">
      <w:pPr>
        <w:adjustRightInd w:val="0"/>
        <w:spacing w:before="120" w:after="120"/>
        <w:ind w:firstLine="539"/>
        <w:jc w:val="both"/>
        <w:rPr>
          <w:b/>
          <w:i/>
          <w:sz w:val="18"/>
          <w:szCs w:val="18"/>
        </w:rPr>
      </w:pPr>
      <w:r w:rsidRPr="00BE048A">
        <w:rPr>
          <w:b/>
          <w:i/>
          <w:sz w:val="18"/>
          <w:szCs w:val="18"/>
        </w:rPr>
        <w:t>Депозитарии, осуществляющие учет прав на Биржевые облигации, обязаны передать выплаты по Биржевым облигациям своим депонентам не позднее 3 (Трех) рабочих дней после дня их получения, но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При этом перечисление выплат по Биржевым облигациям депоненту, который является номинальным держателем, осуществляется на его специальный депозитарный счет или счет депонента - номинального держателя, являющегося кредитной организацией.</w:t>
      </w:r>
    </w:p>
    <w:p w:rsidR="0051232C" w:rsidRPr="00BE048A" w:rsidRDefault="0051232C" w:rsidP="0051232C">
      <w:pPr>
        <w:adjustRightInd w:val="0"/>
        <w:spacing w:before="120" w:after="120"/>
        <w:ind w:firstLine="539"/>
        <w:jc w:val="both"/>
        <w:rPr>
          <w:b/>
          <w:i/>
          <w:sz w:val="18"/>
          <w:szCs w:val="18"/>
        </w:rPr>
      </w:pPr>
      <w:r w:rsidRPr="00BE048A">
        <w:rPr>
          <w:b/>
          <w:i/>
          <w:sz w:val="18"/>
          <w:szCs w:val="18"/>
        </w:rPr>
        <w:t>После истечения указанного десятидневного срока депоненты вправе требовать от Депозитария, с которым у них заключен депозитарный договор, осуществления причитающихся им выплат по Биржевым облигациям независимо от получения таких выплат Депозитарием.</w:t>
      </w:r>
    </w:p>
    <w:p w:rsidR="0051232C" w:rsidRPr="00BE048A" w:rsidRDefault="0051232C" w:rsidP="0051232C">
      <w:pPr>
        <w:spacing w:before="120" w:after="120"/>
        <w:ind w:firstLine="539"/>
        <w:jc w:val="both"/>
        <w:rPr>
          <w:b/>
          <w:i/>
          <w:sz w:val="18"/>
          <w:szCs w:val="18"/>
        </w:rPr>
      </w:pPr>
      <w:proofErr w:type="gramStart"/>
      <w:r w:rsidRPr="00BE048A">
        <w:rPr>
          <w:b/>
          <w:i/>
          <w:sz w:val="18"/>
          <w:szCs w:val="18"/>
        </w:rPr>
        <w:t>Требование, касающееся обязанности Депозитария передать выплаты по Биржевым облигациям своим депонентам не позднее 10 (Десяти) рабочих дней после даты, на которую НРД раскрыта (предоставлена) информация о передаче своим депонентам причитающихся им выплат по Биржевым облигациям, не применяется к Депозитарию, ставшему депонентом другого Депозитария в соответствии с письменным указанием своего депонента и не получившему от другого Депозитария подлежавшие передаче выплаты по</w:t>
      </w:r>
      <w:proofErr w:type="gramEnd"/>
      <w:r w:rsidRPr="00BE048A">
        <w:rPr>
          <w:b/>
          <w:i/>
          <w:sz w:val="18"/>
          <w:szCs w:val="18"/>
        </w:rPr>
        <w:t xml:space="preserve"> Биржевым облигациям.</w:t>
      </w:r>
    </w:p>
    <w:p w:rsidR="0051232C" w:rsidRPr="00BE048A" w:rsidRDefault="0051232C" w:rsidP="0051232C">
      <w:pPr>
        <w:widowControl w:val="0"/>
        <w:ind w:firstLine="539"/>
        <w:jc w:val="both"/>
        <w:rPr>
          <w:b/>
          <w:i/>
          <w:sz w:val="18"/>
          <w:szCs w:val="18"/>
        </w:rPr>
      </w:pPr>
      <w:r w:rsidRPr="00BE048A">
        <w:rPr>
          <w:b/>
          <w:i/>
          <w:sz w:val="18"/>
          <w:szCs w:val="18"/>
        </w:rPr>
        <w:t xml:space="preserve">Депозитарий передает своим депонентам выплаты по Биржевым облигациям пропорционально количеству Биржевых облигаций, которые учитывались на их счетах </w:t>
      </w:r>
      <w:proofErr w:type="gramStart"/>
      <w:r w:rsidRPr="00BE048A">
        <w:rPr>
          <w:b/>
          <w:i/>
          <w:sz w:val="18"/>
          <w:szCs w:val="18"/>
        </w:rPr>
        <w:t>депо</w:t>
      </w:r>
      <w:proofErr w:type="gramEnd"/>
      <w:r w:rsidRPr="00BE048A">
        <w:rPr>
          <w:b/>
          <w:i/>
          <w:sz w:val="18"/>
          <w:szCs w:val="18"/>
        </w:rPr>
        <w:t xml:space="preserve"> на дату, определенную выше.</w:t>
      </w:r>
    </w:p>
    <w:p w:rsidR="0051232C" w:rsidRPr="00BE048A" w:rsidRDefault="0051232C" w:rsidP="0051232C">
      <w:pPr>
        <w:jc w:val="both"/>
        <w:rPr>
          <w:b/>
          <w:i/>
          <w:sz w:val="18"/>
          <w:szCs w:val="18"/>
        </w:rPr>
      </w:pPr>
      <w:r w:rsidRPr="00BE048A">
        <w:rPr>
          <w:rStyle w:val="SUBST"/>
          <w:bCs/>
          <w:iCs/>
          <w:sz w:val="18"/>
          <w:szCs w:val="18"/>
        </w:rPr>
        <w:tab/>
        <w:t>Биржевые облигации погашаются по непогашенной части номинальной стоимости. При погашении Биржевых облигаций выплачивается также купонный доход за последний купонный период.</w:t>
      </w:r>
    </w:p>
    <w:p w:rsidR="0051232C" w:rsidRPr="00BE048A" w:rsidRDefault="0051232C" w:rsidP="0051232C">
      <w:pPr>
        <w:ind w:firstLine="708"/>
        <w:jc w:val="both"/>
        <w:rPr>
          <w:b/>
          <w:i/>
          <w:sz w:val="18"/>
          <w:szCs w:val="18"/>
        </w:rPr>
      </w:pPr>
      <w:r w:rsidRPr="00BE048A">
        <w:rPr>
          <w:rStyle w:val="SUBST"/>
          <w:sz w:val="18"/>
          <w:szCs w:val="18"/>
        </w:rPr>
        <w:t xml:space="preserve">Списание Биржевых Облигаций со счетов депо при погашении производится после исполнения Эмитентом всех обязательств перед владельцами Биржевых облигаций по </w:t>
      </w:r>
      <w:r w:rsidRPr="00BE048A">
        <w:rPr>
          <w:rStyle w:val="SUBST"/>
          <w:bCs/>
          <w:iCs/>
          <w:sz w:val="18"/>
          <w:szCs w:val="18"/>
        </w:rPr>
        <w:t>погашению номинальной стоимости (непогашенной части номинальной стоимости)  Биржевых облигаций и выплате купонного дохода по ним за последний купонный период</w:t>
      </w:r>
      <w:r w:rsidRPr="00BE048A">
        <w:rPr>
          <w:rStyle w:val="SUBST"/>
          <w:sz w:val="18"/>
          <w:szCs w:val="18"/>
        </w:rPr>
        <w:t>.</w:t>
      </w:r>
    </w:p>
    <w:p w:rsidR="0051232C" w:rsidRPr="00BE048A" w:rsidRDefault="0051232C" w:rsidP="0051232C">
      <w:pPr>
        <w:ind w:firstLine="540"/>
        <w:jc w:val="both"/>
        <w:rPr>
          <w:rStyle w:val="SUBST"/>
          <w:b w:val="0"/>
          <w:bCs/>
          <w:i w:val="0"/>
          <w:iCs/>
          <w:sz w:val="18"/>
          <w:szCs w:val="18"/>
        </w:rPr>
      </w:pPr>
      <w:r w:rsidRPr="00BE048A">
        <w:rPr>
          <w:rStyle w:val="SUBST"/>
          <w:bCs/>
          <w:iCs/>
          <w:sz w:val="18"/>
          <w:szCs w:val="18"/>
        </w:rPr>
        <w:lastRenderedPageBreak/>
        <w:t>Снятие Сертификата с хранения</w:t>
      </w:r>
      <w:r w:rsidRPr="00BE048A" w:rsidDel="006F0D3F">
        <w:rPr>
          <w:rStyle w:val="SUBST"/>
          <w:bCs/>
          <w:iCs/>
          <w:sz w:val="18"/>
          <w:szCs w:val="18"/>
        </w:rPr>
        <w:t xml:space="preserve"> </w:t>
      </w:r>
      <w:r w:rsidRPr="00BE048A">
        <w:rPr>
          <w:rStyle w:val="SUBST"/>
          <w:bCs/>
          <w:iCs/>
          <w:sz w:val="18"/>
          <w:szCs w:val="18"/>
        </w:rPr>
        <w:t>производится после списания всех Биржевых облигаций со счетов депо</w:t>
      </w:r>
      <w:r w:rsidRPr="00BE048A">
        <w:rPr>
          <w:rFonts w:eastAsia="PMingLiU"/>
          <w:b/>
          <w:i/>
          <w:sz w:val="18"/>
          <w:szCs w:val="18"/>
        </w:rPr>
        <w:t xml:space="preserve"> владельцев и номинальных держателей Облигаций</w:t>
      </w:r>
      <w:r w:rsidRPr="00BE048A">
        <w:rPr>
          <w:rStyle w:val="SUBST"/>
          <w:bCs/>
          <w:iCs/>
          <w:sz w:val="18"/>
          <w:szCs w:val="18"/>
        </w:rPr>
        <w:t xml:space="preserve"> в НРД.</w:t>
      </w:r>
    </w:p>
    <w:p w:rsidR="0051232C" w:rsidRPr="00BE048A" w:rsidRDefault="0051232C" w:rsidP="0051232C">
      <w:pPr>
        <w:adjustRightInd w:val="0"/>
        <w:ind w:firstLine="540"/>
        <w:jc w:val="both"/>
        <w:rPr>
          <w:bCs/>
          <w:iCs/>
          <w:sz w:val="18"/>
          <w:szCs w:val="18"/>
        </w:rPr>
      </w:pPr>
    </w:p>
    <w:p w:rsidR="0051232C" w:rsidRPr="00BE048A" w:rsidRDefault="0051232C" w:rsidP="0051232C">
      <w:pPr>
        <w:adjustRightInd w:val="0"/>
        <w:ind w:firstLine="540"/>
        <w:jc w:val="both"/>
        <w:rPr>
          <w:bCs/>
          <w:iCs/>
          <w:sz w:val="18"/>
          <w:szCs w:val="18"/>
        </w:rPr>
      </w:pPr>
    </w:p>
    <w:p w:rsidR="0051232C" w:rsidRPr="00BE048A" w:rsidRDefault="0051232C" w:rsidP="0051232C">
      <w:pPr>
        <w:adjustRightInd w:val="0"/>
        <w:ind w:firstLine="540"/>
        <w:jc w:val="both"/>
        <w:rPr>
          <w:bCs/>
          <w:iCs/>
          <w:sz w:val="18"/>
          <w:szCs w:val="18"/>
        </w:rPr>
      </w:pPr>
      <w:r w:rsidRPr="00BE048A">
        <w:rPr>
          <w:bCs/>
          <w:iCs/>
          <w:sz w:val="18"/>
          <w:szCs w:val="18"/>
        </w:rPr>
        <w:t>9.3. Порядок определения дохода, выплачиваемого по каждой облигации</w:t>
      </w:r>
    </w:p>
    <w:p w:rsidR="0051232C" w:rsidRPr="00BE048A" w:rsidRDefault="0051232C" w:rsidP="0051232C">
      <w:pPr>
        <w:adjustRightInd w:val="0"/>
        <w:ind w:firstLine="540"/>
        <w:jc w:val="both"/>
        <w:rPr>
          <w:b/>
          <w:bCs/>
          <w:i/>
          <w:iCs/>
          <w:sz w:val="18"/>
          <w:szCs w:val="18"/>
        </w:rPr>
      </w:pPr>
    </w:p>
    <w:p w:rsidR="0051232C" w:rsidRPr="00BE048A" w:rsidRDefault="0051232C" w:rsidP="0051232C">
      <w:pPr>
        <w:ind w:firstLine="539"/>
        <w:jc w:val="both"/>
        <w:rPr>
          <w:b/>
          <w:bCs/>
          <w:i/>
          <w:iCs/>
          <w:sz w:val="18"/>
          <w:szCs w:val="18"/>
        </w:rPr>
      </w:pPr>
      <w:r w:rsidRPr="00BE048A">
        <w:rPr>
          <w:b/>
          <w:bCs/>
          <w:i/>
          <w:iCs/>
          <w:sz w:val="18"/>
          <w:szCs w:val="18"/>
        </w:rPr>
        <w:t>Доходом по Биржевым облигациям является сумма купонных доходов, начисляемых за каждый купонный период. Биржевые облигации имеют шесть купонных периодов. Длительность каждого из купонных периодов устанавливается равной 182 (Сто восемьдесят два) дня.</w:t>
      </w:r>
    </w:p>
    <w:p w:rsidR="0051232C" w:rsidRPr="00BE048A" w:rsidRDefault="0051232C" w:rsidP="0051232C">
      <w:pPr>
        <w:ind w:firstLine="539"/>
        <w:jc w:val="both"/>
        <w:rPr>
          <w:b/>
          <w:bCs/>
          <w:i/>
          <w:iCs/>
          <w:sz w:val="18"/>
          <w:szCs w:val="18"/>
        </w:rPr>
      </w:pPr>
      <w:r w:rsidRPr="00BE048A">
        <w:rPr>
          <w:b/>
          <w:bCs/>
          <w:i/>
          <w:iCs/>
          <w:sz w:val="18"/>
          <w:szCs w:val="18"/>
        </w:rPr>
        <w:t>Размер процента (купона) на каждый купонный период устанавливается уполномоченным органом управления Эмитента в процентах годовых от непогашенной части номинальной стоимости Биржевых облигаций с точностью до сотой доли процента.</w:t>
      </w:r>
    </w:p>
    <w:p w:rsidR="0051232C" w:rsidRPr="00BE048A" w:rsidRDefault="0051232C" w:rsidP="0051232C">
      <w:pPr>
        <w:ind w:firstLine="539"/>
        <w:jc w:val="both"/>
        <w:rPr>
          <w:b/>
          <w:bCs/>
          <w:i/>
          <w:iCs/>
          <w:sz w:val="18"/>
          <w:szCs w:val="18"/>
        </w:rPr>
      </w:pPr>
    </w:p>
    <w:p w:rsidR="0051232C" w:rsidRPr="00BE048A" w:rsidRDefault="0051232C" w:rsidP="0051232C">
      <w:pPr>
        <w:ind w:firstLine="539"/>
        <w:jc w:val="both"/>
        <w:rPr>
          <w:b/>
          <w:bCs/>
          <w:i/>
          <w:iCs/>
          <w:sz w:val="18"/>
          <w:szCs w:val="18"/>
        </w:rPr>
      </w:pPr>
      <w:r w:rsidRPr="00BE048A">
        <w:rPr>
          <w:b/>
          <w:bCs/>
          <w:i/>
          <w:iCs/>
          <w:sz w:val="18"/>
          <w:szCs w:val="18"/>
        </w:rPr>
        <w:t xml:space="preserve">Купонный доход начисляется на непогашенную часть номинальной стоимости Биржевой облигации. </w:t>
      </w:r>
      <w:proofErr w:type="gramStart"/>
      <w:r w:rsidRPr="00BE048A">
        <w:rPr>
          <w:b/>
          <w:bCs/>
          <w:i/>
          <w:iCs/>
          <w:sz w:val="18"/>
          <w:szCs w:val="18"/>
        </w:rPr>
        <w:t>Непогашенная часть номинальной стоимости Биржевой облигации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 9.5 Решения о выпуске</w:t>
      </w:r>
      <w:r w:rsidRPr="00BE048A">
        <w:rPr>
          <w:b/>
          <w:i/>
          <w:sz w:val="18"/>
          <w:szCs w:val="18"/>
        </w:rPr>
        <w:t xml:space="preserve"> ценных бумаг и п. 9.1.2 Проспекта ценных бумаг</w:t>
      </w:r>
      <w:r w:rsidRPr="00BE048A">
        <w:rPr>
          <w:b/>
          <w:bCs/>
          <w:i/>
          <w:iCs/>
          <w:sz w:val="18"/>
          <w:szCs w:val="18"/>
        </w:rPr>
        <w:t xml:space="preserve">). </w:t>
      </w:r>
      <w:proofErr w:type="gramEnd"/>
    </w:p>
    <w:p w:rsidR="0051232C" w:rsidRPr="00BE048A" w:rsidRDefault="0051232C" w:rsidP="0051232C">
      <w:pPr>
        <w:ind w:firstLine="567"/>
        <w:jc w:val="both"/>
        <w:rPr>
          <w:sz w:val="18"/>
          <w:szCs w:val="18"/>
        </w:rPr>
      </w:pPr>
    </w:p>
    <w:p w:rsidR="0051232C" w:rsidRPr="00BE048A" w:rsidRDefault="0051232C" w:rsidP="0051232C">
      <w:pPr>
        <w:ind w:firstLine="567"/>
        <w:jc w:val="both"/>
        <w:rPr>
          <w:sz w:val="18"/>
          <w:szCs w:val="18"/>
        </w:rPr>
      </w:pPr>
      <w:r w:rsidRPr="00BE048A">
        <w:rPr>
          <w:sz w:val="18"/>
          <w:szCs w:val="18"/>
        </w:rPr>
        <w:t xml:space="preserve">Порядок определения накопленного купонного дохода Биржевым облигациям: </w:t>
      </w:r>
    </w:p>
    <w:p w:rsidR="0051232C" w:rsidRPr="00BE048A" w:rsidRDefault="0051232C" w:rsidP="0051232C">
      <w:pPr>
        <w:ind w:firstLine="539"/>
        <w:jc w:val="both"/>
        <w:rPr>
          <w:b/>
          <w:bCs/>
          <w:i/>
          <w:iCs/>
          <w:sz w:val="18"/>
          <w:szCs w:val="18"/>
          <w:lang w:val="en-US"/>
        </w:rPr>
      </w:pPr>
      <w:r w:rsidRPr="00BE048A">
        <w:rPr>
          <w:b/>
          <w:bCs/>
          <w:i/>
          <w:iCs/>
          <w:sz w:val="18"/>
          <w:szCs w:val="18"/>
        </w:rPr>
        <w:t>НКД</w:t>
      </w:r>
      <w:r w:rsidRPr="00BE048A">
        <w:rPr>
          <w:b/>
          <w:bCs/>
          <w:i/>
          <w:iCs/>
          <w:sz w:val="18"/>
          <w:szCs w:val="18"/>
          <w:lang w:val="en-US"/>
        </w:rPr>
        <w:t xml:space="preserve"> = </w:t>
      </w:r>
      <w:proofErr w:type="spellStart"/>
      <w:r w:rsidRPr="00BE048A">
        <w:rPr>
          <w:b/>
          <w:bCs/>
          <w:i/>
          <w:iCs/>
          <w:sz w:val="18"/>
          <w:szCs w:val="18"/>
          <w:lang w:val="en-US"/>
        </w:rPr>
        <w:t>Cj</w:t>
      </w:r>
      <w:proofErr w:type="spellEnd"/>
      <w:r w:rsidRPr="00BE048A">
        <w:rPr>
          <w:b/>
          <w:bCs/>
          <w:i/>
          <w:iCs/>
          <w:sz w:val="18"/>
          <w:szCs w:val="18"/>
          <w:lang w:val="en-US"/>
        </w:rPr>
        <w:t xml:space="preserve"> * Nom * (T - T(j))/ 365/ 100%,</w:t>
      </w:r>
    </w:p>
    <w:p w:rsidR="0051232C" w:rsidRPr="00BE048A" w:rsidRDefault="0051232C" w:rsidP="0051232C">
      <w:pPr>
        <w:ind w:firstLine="539"/>
        <w:jc w:val="both"/>
        <w:rPr>
          <w:b/>
          <w:bCs/>
          <w:i/>
          <w:iCs/>
          <w:sz w:val="18"/>
          <w:szCs w:val="18"/>
        </w:rPr>
      </w:pPr>
      <w:r w:rsidRPr="00BE048A">
        <w:rPr>
          <w:b/>
          <w:bCs/>
          <w:i/>
          <w:iCs/>
          <w:sz w:val="18"/>
          <w:szCs w:val="18"/>
        </w:rPr>
        <w:t>где</w:t>
      </w:r>
    </w:p>
    <w:p w:rsidR="0051232C" w:rsidRPr="00BE048A" w:rsidRDefault="0051232C" w:rsidP="0051232C">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51232C" w:rsidRPr="00BE048A" w:rsidRDefault="0051232C" w:rsidP="0051232C">
      <w:pPr>
        <w:ind w:firstLine="539"/>
        <w:jc w:val="both"/>
        <w:rPr>
          <w:b/>
          <w:bCs/>
          <w:i/>
          <w:iCs/>
          <w:sz w:val="18"/>
          <w:szCs w:val="18"/>
        </w:rPr>
      </w:pPr>
      <w:r w:rsidRPr="00BE048A">
        <w:rPr>
          <w:b/>
          <w:bCs/>
          <w:i/>
          <w:iCs/>
          <w:sz w:val="18"/>
          <w:szCs w:val="18"/>
        </w:rPr>
        <w:t>НКД – накопленный купонный доход, в рублях;</w:t>
      </w:r>
    </w:p>
    <w:p w:rsidR="0051232C" w:rsidRPr="00BE048A" w:rsidRDefault="0051232C" w:rsidP="0051232C">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w:t>
      </w:r>
      <w:proofErr w:type="spellStart"/>
      <w:r w:rsidRPr="00BE048A">
        <w:rPr>
          <w:b/>
          <w:bCs/>
          <w:i/>
          <w:iCs/>
          <w:sz w:val="18"/>
          <w:szCs w:val="18"/>
        </w:rPr>
        <w:t>непогашеннная</w:t>
      </w:r>
      <w:proofErr w:type="spellEnd"/>
      <w:r w:rsidRPr="00BE048A">
        <w:rPr>
          <w:b/>
          <w:bCs/>
          <w:i/>
          <w:iCs/>
          <w:sz w:val="18"/>
          <w:szCs w:val="18"/>
        </w:rPr>
        <w:t xml:space="preserve"> часть номинальной стоимости одной Биржевой облигации, в рублях;</w:t>
      </w:r>
    </w:p>
    <w:p w:rsidR="0051232C" w:rsidRPr="00BE048A" w:rsidRDefault="0051232C" w:rsidP="0051232C">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51232C" w:rsidRPr="00BE048A" w:rsidRDefault="0051232C" w:rsidP="0051232C">
      <w:pPr>
        <w:ind w:firstLine="539"/>
        <w:jc w:val="both"/>
        <w:rPr>
          <w:b/>
          <w:bCs/>
          <w:i/>
          <w:iCs/>
          <w:sz w:val="18"/>
          <w:szCs w:val="18"/>
        </w:rPr>
      </w:pPr>
      <w:r w:rsidRPr="00BE048A">
        <w:rPr>
          <w:b/>
          <w:bCs/>
          <w:i/>
          <w:iCs/>
          <w:sz w:val="18"/>
          <w:szCs w:val="18"/>
        </w:rPr>
        <w:t>T(</w:t>
      </w:r>
      <w:proofErr w:type="spellStart"/>
      <w:r w:rsidRPr="00BE048A">
        <w:rPr>
          <w:b/>
          <w:bCs/>
          <w:i/>
          <w:iCs/>
          <w:sz w:val="18"/>
          <w:szCs w:val="18"/>
        </w:rPr>
        <w:t>j</w:t>
      </w:r>
      <w:proofErr w:type="spellEnd"/>
      <w:r w:rsidRPr="00BE048A">
        <w:rPr>
          <w:b/>
          <w:bCs/>
          <w:i/>
          <w:iCs/>
          <w:sz w:val="18"/>
          <w:szCs w:val="18"/>
        </w:rPr>
        <w:t xml:space="preserve"> )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 это дата начала размещения Биржевых облигаций);</w:t>
      </w:r>
    </w:p>
    <w:p w:rsidR="0051232C" w:rsidRPr="00BE048A" w:rsidRDefault="0051232C" w:rsidP="0051232C">
      <w:pPr>
        <w:ind w:firstLine="539"/>
        <w:jc w:val="both"/>
        <w:rPr>
          <w:b/>
          <w:bCs/>
          <w:i/>
          <w:iCs/>
          <w:sz w:val="18"/>
          <w:szCs w:val="18"/>
        </w:rPr>
      </w:pPr>
      <w:r w:rsidRPr="00BE048A">
        <w:rPr>
          <w:b/>
          <w:bCs/>
          <w:i/>
          <w:iCs/>
          <w:sz w:val="18"/>
          <w:szCs w:val="18"/>
        </w:rPr>
        <w:t xml:space="preserve">T - дата расчета накопленного купонного дохода внутри </w:t>
      </w:r>
      <w:proofErr w:type="spellStart"/>
      <w:r w:rsidRPr="00BE048A">
        <w:rPr>
          <w:b/>
          <w:bCs/>
          <w:i/>
          <w:iCs/>
          <w:sz w:val="18"/>
          <w:szCs w:val="18"/>
        </w:rPr>
        <w:t>j</w:t>
      </w:r>
      <w:proofErr w:type="spellEnd"/>
      <w:r w:rsidRPr="00BE048A">
        <w:rPr>
          <w:b/>
          <w:bCs/>
          <w:i/>
          <w:iCs/>
          <w:sz w:val="18"/>
          <w:szCs w:val="18"/>
        </w:rPr>
        <w:t xml:space="preserve"> –купонного периода.</w:t>
      </w:r>
    </w:p>
    <w:p w:rsidR="0051232C" w:rsidRPr="00BE048A" w:rsidRDefault="0051232C" w:rsidP="0051232C">
      <w:pPr>
        <w:ind w:firstLine="539"/>
        <w:jc w:val="both"/>
        <w:rPr>
          <w:sz w:val="18"/>
          <w:szCs w:val="18"/>
        </w:rPr>
      </w:pPr>
    </w:p>
    <w:p w:rsidR="0051232C" w:rsidRPr="00BE048A" w:rsidRDefault="0051232C" w:rsidP="0051232C">
      <w:pPr>
        <w:ind w:firstLine="539"/>
        <w:jc w:val="both"/>
        <w:rPr>
          <w:b/>
          <w:i/>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5 - 9).</w:t>
      </w:r>
    </w:p>
    <w:p w:rsidR="0051232C" w:rsidRPr="00BE048A" w:rsidRDefault="0051232C" w:rsidP="0051232C">
      <w:pPr>
        <w:rPr>
          <w:rStyle w:val="SUBST"/>
          <w:bCs/>
          <w:iCs/>
          <w:color w:val="000000"/>
          <w:sz w:val="18"/>
          <w:szCs w:val="18"/>
        </w:rPr>
      </w:pPr>
    </w:p>
    <w:p w:rsidR="0051232C" w:rsidRPr="00BE048A" w:rsidRDefault="0051232C" w:rsidP="0051232C">
      <w:pPr>
        <w:adjustRightInd w:val="0"/>
        <w:ind w:firstLine="540"/>
        <w:jc w:val="both"/>
        <w:rPr>
          <w:bCs/>
          <w:sz w:val="18"/>
          <w:szCs w:val="18"/>
        </w:rPr>
      </w:pPr>
      <w:r w:rsidRPr="00BE048A">
        <w:rPr>
          <w:bCs/>
          <w:sz w:val="18"/>
          <w:szCs w:val="18"/>
        </w:rPr>
        <w:t>9.4. Возможность и условия досрочного погашения облигаций</w:t>
      </w:r>
    </w:p>
    <w:p w:rsidR="0051232C" w:rsidRPr="00BE048A" w:rsidRDefault="0051232C" w:rsidP="0051232C">
      <w:pPr>
        <w:adjustRightInd w:val="0"/>
        <w:ind w:firstLine="540"/>
        <w:jc w:val="both"/>
        <w:rPr>
          <w:b/>
          <w:bCs/>
          <w:i/>
          <w:iCs/>
          <w:sz w:val="18"/>
          <w:szCs w:val="18"/>
        </w:rPr>
      </w:pPr>
    </w:p>
    <w:p w:rsidR="0051232C" w:rsidRPr="00BE048A" w:rsidRDefault="0051232C" w:rsidP="0051232C">
      <w:pPr>
        <w:ind w:firstLine="539"/>
        <w:jc w:val="both"/>
        <w:rPr>
          <w:b/>
          <w:bCs/>
          <w:i/>
          <w:iCs/>
          <w:sz w:val="18"/>
          <w:szCs w:val="18"/>
        </w:rPr>
      </w:pPr>
      <w:r w:rsidRPr="00BE048A">
        <w:rPr>
          <w:b/>
          <w:bCs/>
          <w:i/>
          <w:iCs/>
          <w:sz w:val="18"/>
          <w:szCs w:val="18"/>
        </w:rPr>
        <w:t xml:space="preserve">Предусмотрена возможность досрочного погашения Биржевых облигаций по требованию владельцев и по усмотрению Эмитента. </w:t>
      </w:r>
    </w:p>
    <w:p w:rsidR="0051232C" w:rsidRPr="00BE048A" w:rsidRDefault="0051232C" w:rsidP="0051232C">
      <w:pPr>
        <w:ind w:firstLine="539"/>
        <w:jc w:val="both"/>
        <w:rPr>
          <w:b/>
          <w:bCs/>
          <w:i/>
          <w:iCs/>
          <w:sz w:val="18"/>
          <w:szCs w:val="18"/>
        </w:rPr>
      </w:pPr>
      <w:proofErr w:type="gramStart"/>
      <w:r w:rsidRPr="00BE048A">
        <w:rPr>
          <w:b/>
          <w:bCs/>
          <w:i/>
          <w:iCs/>
          <w:sz w:val="18"/>
          <w:szCs w:val="18"/>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и/или всех облигаций Эмитента Биржевых облигаций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bCs/>
          <w:i/>
          <w:iCs/>
          <w:sz w:val="18"/>
          <w:szCs w:val="18"/>
        </w:rPr>
        <w:t>делистинга</w:t>
      </w:r>
      <w:proofErr w:type="spellEnd"/>
      <w:r w:rsidRPr="00BE048A">
        <w:rPr>
          <w:b/>
          <w:bCs/>
          <w:i/>
          <w:iCs/>
          <w:sz w:val="18"/>
          <w:szCs w:val="18"/>
        </w:rPr>
        <w:t xml:space="preserve"> облигаций в связи с истечением срока</w:t>
      </w:r>
      <w:proofErr w:type="gramEnd"/>
      <w:r w:rsidRPr="00BE048A">
        <w:rPr>
          <w:b/>
          <w:bCs/>
          <w:i/>
          <w:iCs/>
          <w:sz w:val="18"/>
          <w:szCs w:val="18"/>
        </w:rPr>
        <w:t xml:space="preserve"> их обращения или их погашением).</w:t>
      </w:r>
    </w:p>
    <w:p w:rsidR="0051232C" w:rsidRPr="00BE048A" w:rsidRDefault="0051232C" w:rsidP="0051232C">
      <w:pPr>
        <w:adjustRightInd w:val="0"/>
        <w:ind w:firstLine="540"/>
        <w:jc w:val="both"/>
        <w:rPr>
          <w:b/>
          <w:bCs/>
          <w:i/>
          <w:iCs/>
          <w:sz w:val="18"/>
          <w:szCs w:val="18"/>
        </w:rPr>
      </w:pPr>
      <w:r w:rsidRPr="00BE048A">
        <w:rPr>
          <w:bCs/>
          <w:sz w:val="18"/>
          <w:szCs w:val="18"/>
        </w:rPr>
        <w:t>Досрочное погашение по требованию их владельцев</w:t>
      </w:r>
    </w:p>
    <w:p w:rsidR="0051232C" w:rsidRPr="00BE048A" w:rsidRDefault="0051232C" w:rsidP="0051232C">
      <w:pPr>
        <w:adjustRightInd w:val="0"/>
        <w:ind w:firstLine="540"/>
        <w:jc w:val="both"/>
        <w:rPr>
          <w:b/>
          <w:bCs/>
          <w:i/>
          <w:iCs/>
          <w:sz w:val="18"/>
          <w:szCs w:val="18"/>
        </w:rPr>
      </w:pPr>
    </w:p>
    <w:p w:rsidR="0051232C" w:rsidRPr="00BE048A" w:rsidRDefault="0051232C" w:rsidP="0051232C">
      <w:pPr>
        <w:ind w:firstLine="539"/>
        <w:jc w:val="both"/>
        <w:rPr>
          <w:b/>
          <w:bCs/>
          <w:i/>
          <w:iCs/>
          <w:sz w:val="18"/>
          <w:szCs w:val="18"/>
        </w:rPr>
      </w:pPr>
      <w:r w:rsidRPr="00BE048A">
        <w:rPr>
          <w:b/>
          <w:bCs/>
          <w:i/>
          <w:iCs/>
          <w:sz w:val="18"/>
          <w:szCs w:val="18"/>
        </w:rPr>
        <w:t>Владельцы Биржевых облигаций настоящего выпуска приобретают право предъявить принадлежащие им Биржевые облигации к досрочному погашению при наступлении любого из следующих событий:</w:t>
      </w:r>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gramStart"/>
      <w:r w:rsidRPr="00BE048A">
        <w:rPr>
          <w:b/>
          <w:i/>
          <w:sz w:val="18"/>
          <w:szCs w:val="18"/>
        </w:rPr>
        <w:t xml:space="preserve">если акции всех категорий и типов и/или все облигации Эмитента Биржевых облигаций, </w:t>
      </w:r>
      <w:r w:rsidRPr="00BE048A">
        <w:rPr>
          <w:b/>
          <w:bCs/>
          <w:i/>
          <w:iCs/>
          <w:sz w:val="18"/>
          <w:szCs w:val="18"/>
        </w:rPr>
        <w:t>допущенные к торгам на фондовых биржах,</w:t>
      </w:r>
      <w:r w:rsidRPr="00BE048A">
        <w:rPr>
          <w:b/>
          <w:i/>
          <w:sz w:val="18"/>
          <w:szCs w:val="18"/>
        </w:rPr>
        <w:t xml:space="preserve">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w:t>
      </w:r>
      <w:proofErr w:type="spellStart"/>
      <w:r w:rsidRPr="00BE048A">
        <w:rPr>
          <w:b/>
          <w:i/>
          <w:sz w:val="18"/>
          <w:szCs w:val="18"/>
        </w:rPr>
        <w:t>делистинга</w:t>
      </w:r>
      <w:proofErr w:type="spellEnd"/>
      <w:r w:rsidRPr="00BE048A">
        <w:rPr>
          <w:b/>
          <w:i/>
          <w:sz w:val="18"/>
          <w:szCs w:val="18"/>
        </w:rPr>
        <w:t xml:space="preserve"> облигаций в связи с истечением срока их обращения или их погашением);</w:t>
      </w:r>
      <w:proofErr w:type="gramEnd"/>
    </w:p>
    <w:p w:rsidR="0051232C" w:rsidRPr="00BE048A" w:rsidRDefault="0051232C" w:rsidP="0051232C">
      <w:pPr>
        <w:numPr>
          <w:ilvl w:val="0"/>
          <w:numId w:val="28"/>
        </w:numPr>
        <w:tabs>
          <w:tab w:val="clear" w:pos="227"/>
          <w:tab w:val="num" w:pos="0"/>
        </w:tabs>
        <w:ind w:left="0" w:firstLine="567"/>
        <w:jc w:val="both"/>
        <w:rPr>
          <w:b/>
          <w:i/>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Биржевым облигациям настоящего выпуска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1232C" w:rsidRPr="00BE048A" w:rsidRDefault="0051232C" w:rsidP="0051232C">
      <w:pPr>
        <w:numPr>
          <w:ilvl w:val="0"/>
          <w:numId w:val="28"/>
        </w:numPr>
        <w:tabs>
          <w:tab w:val="clear" w:pos="227"/>
          <w:tab w:val="num" w:pos="0"/>
        </w:tabs>
        <w:ind w:left="0" w:firstLine="567"/>
        <w:jc w:val="both"/>
        <w:rPr>
          <w:b/>
          <w:bCs/>
          <w:i/>
          <w:iCs/>
          <w:sz w:val="18"/>
          <w:szCs w:val="18"/>
        </w:rPr>
      </w:pPr>
      <w:r w:rsidRPr="00BE048A">
        <w:rPr>
          <w:b/>
          <w:bCs/>
          <w:i/>
          <w:iCs/>
          <w:sz w:val="18"/>
          <w:szCs w:val="18"/>
        </w:rPr>
        <w:t>просрочка более чем на 7 (Семь) дней исполнения Эмитентом своих обязательств по выплате купонного дохода по любым облигациям Эмитента, выпущенным Эмитентом на территории Российской Федерации с даты выплаты соответствующего купонного дохода, установленного в соответствии с Решением о выпуске ценных бумаг и Проспектом ценных бумаг;</w:t>
      </w:r>
    </w:p>
    <w:p w:rsidR="0051232C" w:rsidRPr="00BE048A" w:rsidRDefault="0051232C" w:rsidP="0051232C">
      <w:pPr>
        <w:numPr>
          <w:ilvl w:val="0"/>
          <w:numId w:val="28"/>
        </w:numPr>
        <w:tabs>
          <w:tab w:val="clear" w:pos="227"/>
          <w:tab w:val="num" w:pos="0"/>
        </w:tabs>
        <w:ind w:left="0" w:firstLine="567"/>
        <w:jc w:val="both"/>
        <w:rPr>
          <w:b/>
          <w:bCs/>
          <w:i/>
          <w:iCs/>
          <w:sz w:val="18"/>
          <w:szCs w:val="18"/>
        </w:rPr>
      </w:pPr>
      <w:r w:rsidRPr="00BE048A">
        <w:rPr>
          <w:b/>
          <w:bCs/>
          <w:i/>
          <w:iCs/>
          <w:sz w:val="18"/>
          <w:szCs w:val="18"/>
        </w:rPr>
        <w:t>объявление Эмитентом своей неспособности выполнять финансовые обязательства в отношении Биржевых облигаций настоящего выпуска или в отношении иных облигаций, выпущенных Эмитентом на территории Российской Федерации;</w:t>
      </w:r>
    </w:p>
    <w:p w:rsidR="0051232C" w:rsidRPr="00BE048A" w:rsidRDefault="0051232C" w:rsidP="0051232C">
      <w:pPr>
        <w:numPr>
          <w:ilvl w:val="0"/>
          <w:numId w:val="28"/>
        </w:numPr>
        <w:tabs>
          <w:tab w:val="clear" w:pos="227"/>
          <w:tab w:val="num" w:pos="0"/>
        </w:tabs>
        <w:ind w:left="0" w:firstLine="567"/>
        <w:jc w:val="both"/>
        <w:rPr>
          <w:rStyle w:val="SUBST"/>
          <w:sz w:val="18"/>
          <w:szCs w:val="18"/>
        </w:rPr>
      </w:pPr>
      <w:r w:rsidRPr="00BE048A">
        <w:rPr>
          <w:b/>
          <w:bCs/>
          <w:i/>
          <w:iCs/>
          <w:sz w:val="18"/>
          <w:szCs w:val="18"/>
        </w:rPr>
        <w:t xml:space="preserve"> просрочка более чем на 30 (Тридцать) дней Эмитентом своих обязательств по погашению (в том числе досрочному погашению) любых облигаций, выпущенных Эмитентом на территории Российской Федерации;</w:t>
      </w:r>
      <w:r w:rsidRPr="00BE048A">
        <w:rPr>
          <w:rStyle w:val="SUBST"/>
          <w:sz w:val="18"/>
          <w:szCs w:val="18"/>
        </w:rPr>
        <w:t xml:space="preserve"> </w:t>
      </w:r>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gramStart"/>
      <w:r w:rsidRPr="00BE048A">
        <w:rPr>
          <w:b/>
          <w:bCs/>
          <w:i/>
          <w:iCs/>
          <w:sz w:val="18"/>
          <w:szCs w:val="18"/>
        </w:rPr>
        <w:t>предъявление к досрочному погашению по требованию владельцев других рублевых облигаций Эмитента, как уже размещенных, так и размещаемых в будущем (приобретение любых находящихся в обращении облигаций Эмитента по соглашению с их владельцами и/или по требованию владельцев облигаций с возможностью их последующего обращения не влечет за собой права требовать досрочного погашения Биржевых облигаций настоящего выпуска);</w:t>
      </w:r>
      <w:proofErr w:type="gramEnd"/>
    </w:p>
    <w:p w:rsidR="0051232C" w:rsidRPr="00BE048A" w:rsidRDefault="0051232C" w:rsidP="0051232C">
      <w:pPr>
        <w:numPr>
          <w:ilvl w:val="0"/>
          <w:numId w:val="28"/>
        </w:numPr>
        <w:tabs>
          <w:tab w:val="clear" w:pos="227"/>
          <w:tab w:val="num" w:pos="0"/>
        </w:tabs>
        <w:ind w:left="0" w:firstLine="567"/>
        <w:jc w:val="both"/>
        <w:rPr>
          <w:b/>
          <w:bCs/>
          <w:i/>
          <w:iCs/>
          <w:sz w:val="18"/>
          <w:szCs w:val="18"/>
        </w:rPr>
      </w:pPr>
      <w:proofErr w:type="spellStart"/>
      <w:r w:rsidRPr="00BE048A">
        <w:rPr>
          <w:b/>
          <w:bCs/>
          <w:i/>
          <w:iCs/>
          <w:sz w:val="18"/>
          <w:szCs w:val="18"/>
        </w:rPr>
        <w:t>делистинг</w:t>
      </w:r>
      <w:proofErr w:type="spellEnd"/>
      <w:r w:rsidRPr="00BE048A">
        <w:rPr>
          <w:b/>
          <w:bCs/>
          <w:i/>
          <w:iCs/>
          <w:sz w:val="18"/>
          <w:szCs w:val="18"/>
        </w:rPr>
        <w:t xml:space="preserve"> Биржевых облигаций на всех фондовых биржах, включивших Биржевые облигации в котировальные списки, в случае осуществления фондовой биржей допуска Биржевых облигаций к торгам в процессе размещения с прохождением процедуры листинга (включение в Котировальный список «В»).</w:t>
      </w:r>
    </w:p>
    <w:p w:rsidR="0051232C" w:rsidRPr="00BE048A" w:rsidRDefault="0051232C" w:rsidP="0051232C">
      <w:pPr>
        <w:ind w:firstLine="539"/>
        <w:jc w:val="both"/>
        <w:rPr>
          <w:sz w:val="18"/>
          <w:szCs w:val="18"/>
        </w:rPr>
      </w:pPr>
    </w:p>
    <w:p w:rsidR="0051232C" w:rsidRPr="00BE048A" w:rsidRDefault="0051232C" w:rsidP="0051232C">
      <w:pPr>
        <w:ind w:firstLine="539"/>
        <w:jc w:val="both"/>
        <w:rPr>
          <w:b/>
          <w:bCs/>
          <w:i/>
          <w:iCs/>
          <w:sz w:val="18"/>
          <w:szCs w:val="18"/>
        </w:rPr>
      </w:pPr>
      <w:r w:rsidRPr="00BE048A">
        <w:rPr>
          <w:b/>
          <w:bCs/>
          <w:i/>
          <w:iCs/>
          <w:sz w:val="18"/>
          <w:szCs w:val="18"/>
        </w:rPr>
        <w:lastRenderedPageBreak/>
        <w:t xml:space="preserve">Досрочное погашение Биржевых облигаций производится по непогашенной части номинальной стоимости. </w:t>
      </w:r>
      <w:proofErr w:type="gramStart"/>
      <w:r w:rsidRPr="00BE048A">
        <w:rPr>
          <w:b/>
          <w:bCs/>
          <w:i/>
          <w:iCs/>
          <w:sz w:val="18"/>
          <w:szCs w:val="18"/>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9.5.</w:t>
      </w:r>
      <w:proofErr w:type="gramEnd"/>
      <w:r w:rsidRPr="00BE048A">
        <w:rPr>
          <w:b/>
          <w:bCs/>
          <w:i/>
          <w:iCs/>
          <w:sz w:val="18"/>
          <w:szCs w:val="18"/>
        </w:rPr>
        <w:t xml:space="preserve"> </w:t>
      </w:r>
      <w:proofErr w:type="gramStart"/>
      <w:r w:rsidRPr="00BE048A">
        <w:rPr>
          <w:b/>
          <w:bCs/>
          <w:i/>
          <w:iCs/>
          <w:sz w:val="18"/>
          <w:szCs w:val="18"/>
        </w:rPr>
        <w:t>Решения о выпуске ценных бумаг</w:t>
      </w:r>
      <w:r w:rsidRPr="00BE048A">
        <w:rPr>
          <w:sz w:val="18"/>
          <w:szCs w:val="18"/>
        </w:rPr>
        <w:t xml:space="preserve"> </w:t>
      </w:r>
      <w:r w:rsidRPr="00BE048A">
        <w:rPr>
          <w:b/>
          <w:i/>
          <w:sz w:val="18"/>
          <w:szCs w:val="18"/>
        </w:rPr>
        <w:t>и п. 9.1.2 Проспекта ценных бумаг</w:t>
      </w:r>
      <w:r w:rsidRPr="00BE048A">
        <w:rPr>
          <w:b/>
          <w:bCs/>
          <w:i/>
          <w:iCs/>
          <w:sz w:val="18"/>
          <w:szCs w:val="18"/>
        </w:rPr>
        <w:t>).</w:t>
      </w:r>
      <w:proofErr w:type="gramEnd"/>
      <w:r w:rsidRPr="00BE048A">
        <w:rPr>
          <w:b/>
          <w:bCs/>
          <w:i/>
          <w:iCs/>
          <w:sz w:val="18"/>
          <w:szCs w:val="18"/>
        </w:rPr>
        <w:t xml:space="preserve"> При этом дополнительно выплачивается накопленный купонный доход (далее – «НКД»), рассчитанный на дату досрочного погашения Биржевых облигаций. Величина НКД по Биржевой облигации рассчитывается следующим образом:</w:t>
      </w:r>
    </w:p>
    <w:p w:rsidR="0051232C" w:rsidRPr="00BE048A" w:rsidRDefault="0051232C" w:rsidP="0051232C">
      <w:pPr>
        <w:ind w:firstLine="539"/>
        <w:jc w:val="both"/>
        <w:rPr>
          <w:bCs/>
          <w:iCs/>
          <w:sz w:val="18"/>
          <w:szCs w:val="18"/>
        </w:rPr>
      </w:pPr>
    </w:p>
    <w:p w:rsidR="0051232C" w:rsidRPr="00BE048A" w:rsidRDefault="0051232C" w:rsidP="0051232C">
      <w:pPr>
        <w:ind w:firstLine="539"/>
        <w:jc w:val="both"/>
        <w:rPr>
          <w:bCs/>
          <w:iCs/>
          <w:sz w:val="18"/>
          <w:szCs w:val="18"/>
        </w:rPr>
      </w:pPr>
      <w:r w:rsidRPr="00BE048A">
        <w:rPr>
          <w:bCs/>
          <w:iCs/>
          <w:sz w:val="18"/>
          <w:szCs w:val="18"/>
        </w:rPr>
        <w:t xml:space="preserve">Порядок определения накопленного купонного дохода по Биржевым облигациям: </w:t>
      </w:r>
    </w:p>
    <w:p w:rsidR="0051232C" w:rsidRPr="00BE048A" w:rsidRDefault="0051232C" w:rsidP="0051232C">
      <w:pPr>
        <w:ind w:firstLine="539"/>
        <w:jc w:val="both"/>
        <w:rPr>
          <w:b/>
          <w:bCs/>
          <w:i/>
          <w:iCs/>
          <w:sz w:val="18"/>
          <w:szCs w:val="18"/>
        </w:rPr>
      </w:pPr>
      <w:proofErr w:type="gramStart"/>
      <w:r w:rsidRPr="00BE048A">
        <w:rPr>
          <w:b/>
          <w:bCs/>
          <w:i/>
          <w:iCs/>
          <w:sz w:val="18"/>
          <w:szCs w:val="18"/>
        </w:rPr>
        <w:t xml:space="preserve">НКД = </w:t>
      </w:r>
      <w:proofErr w:type="spellStart"/>
      <w:r w:rsidRPr="00BE048A">
        <w:rPr>
          <w:b/>
          <w:bCs/>
          <w:i/>
          <w:iCs/>
          <w:sz w:val="18"/>
          <w:szCs w:val="18"/>
        </w:rPr>
        <w:t>Cj</w:t>
      </w:r>
      <w:proofErr w:type="spellEnd"/>
      <w:r w:rsidRPr="00BE048A">
        <w:rPr>
          <w:b/>
          <w:bCs/>
          <w:i/>
          <w:iCs/>
          <w:sz w:val="18"/>
          <w:szCs w:val="18"/>
        </w:rPr>
        <w:t xml:space="preserve"> * </w:t>
      </w:r>
      <w:proofErr w:type="spellStart"/>
      <w:r w:rsidRPr="00BE048A">
        <w:rPr>
          <w:b/>
          <w:bCs/>
          <w:i/>
          <w:iCs/>
          <w:sz w:val="18"/>
          <w:szCs w:val="18"/>
        </w:rPr>
        <w:t>Nom</w:t>
      </w:r>
      <w:proofErr w:type="spellEnd"/>
      <w:r w:rsidRPr="00BE048A">
        <w:rPr>
          <w:b/>
          <w:bCs/>
          <w:i/>
          <w:iCs/>
          <w:sz w:val="18"/>
          <w:szCs w:val="18"/>
        </w:rPr>
        <w:t xml:space="preserve"> * (T - </w:t>
      </w:r>
      <w:proofErr w:type="spellStart"/>
      <w:r w:rsidRPr="00BE048A">
        <w:rPr>
          <w:b/>
          <w:bCs/>
          <w:i/>
          <w:iCs/>
          <w:sz w:val="18"/>
          <w:szCs w:val="18"/>
        </w:rPr>
        <w:t>Tj</w:t>
      </w:r>
      <w:proofErr w:type="spellEnd"/>
      <w:r w:rsidRPr="00BE048A">
        <w:rPr>
          <w:b/>
          <w:bCs/>
          <w:i/>
          <w:iCs/>
          <w:sz w:val="18"/>
          <w:szCs w:val="18"/>
        </w:rPr>
        <w:t>))/ 365/ 100%,</w:t>
      </w:r>
      <w:proofErr w:type="gramEnd"/>
    </w:p>
    <w:p w:rsidR="0051232C" w:rsidRPr="00BE048A" w:rsidRDefault="0051232C" w:rsidP="0051232C">
      <w:pPr>
        <w:ind w:firstLine="539"/>
        <w:jc w:val="both"/>
        <w:rPr>
          <w:b/>
          <w:bCs/>
          <w:i/>
          <w:iCs/>
          <w:sz w:val="18"/>
          <w:szCs w:val="18"/>
        </w:rPr>
      </w:pPr>
      <w:r w:rsidRPr="00BE048A">
        <w:rPr>
          <w:b/>
          <w:bCs/>
          <w:i/>
          <w:iCs/>
          <w:sz w:val="18"/>
          <w:szCs w:val="18"/>
        </w:rPr>
        <w:t>где</w:t>
      </w:r>
    </w:p>
    <w:p w:rsidR="0051232C" w:rsidRPr="00BE048A" w:rsidRDefault="0051232C" w:rsidP="0051232C">
      <w:pPr>
        <w:ind w:firstLine="539"/>
        <w:jc w:val="both"/>
        <w:rPr>
          <w:b/>
          <w:bCs/>
          <w:i/>
          <w:iCs/>
          <w:sz w:val="18"/>
          <w:szCs w:val="18"/>
        </w:rPr>
      </w:pPr>
      <w:proofErr w:type="spellStart"/>
      <w:r w:rsidRPr="00BE048A">
        <w:rPr>
          <w:b/>
          <w:bCs/>
          <w:i/>
          <w:iCs/>
          <w:sz w:val="18"/>
          <w:szCs w:val="18"/>
        </w:rPr>
        <w:t>j</w:t>
      </w:r>
      <w:proofErr w:type="spellEnd"/>
      <w:r w:rsidRPr="00BE048A">
        <w:rPr>
          <w:b/>
          <w:bCs/>
          <w:i/>
          <w:iCs/>
          <w:sz w:val="18"/>
          <w:szCs w:val="18"/>
        </w:rPr>
        <w:t xml:space="preserve"> - порядковый номер купонного периода, j=1, 2, 3...6;</w:t>
      </w:r>
    </w:p>
    <w:p w:rsidR="0051232C" w:rsidRPr="00BE048A" w:rsidRDefault="0051232C" w:rsidP="0051232C">
      <w:pPr>
        <w:ind w:firstLine="539"/>
        <w:jc w:val="both"/>
        <w:rPr>
          <w:b/>
          <w:bCs/>
          <w:i/>
          <w:iCs/>
          <w:sz w:val="18"/>
          <w:szCs w:val="18"/>
        </w:rPr>
      </w:pPr>
      <w:r w:rsidRPr="00BE048A">
        <w:rPr>
          <w:b/>
          <w:bCs/>
          <w:i/>
          <w:iCs/>
          <w:sz w:val="18"/>
          <w:szCs w:val="18"/>
        </w:rPr>
        <w:t>НКД – накопленный купонный доход, в рублях;</w:t>
      </w:r>
    </w:p>
    <w:p w:rsidR="0051232C" w:rsidRPr="00BE048A" w:rsidRDefault="0051232C" w:rsidP="0051232C">
      <w:pPr>
        <w:ind w:firstLine="539"/>
        <w:jc w:val="both"/>
        <w:rPr>
          <w:b/>
          <w:bCs/>
          <w:i/>
          <w:iCs/>
          <w:sz w:val="18"/>
          <w:szCs w:val="18"/>
        </w:rPr>
      </w:pPr>
      <w:proofErr w:type="spellStart"/>
      <w:r w:rsidRPr="00BE048A">
        <w:rPr>
          <w:b/>
          <w:bCs/>
          <w:i/>
          <w:iCs/>
          <w:sz w:val="18"/>
          <w:szCs w:val="18"/>
        </w:rPr>
        <w:t>Nom</w:t>
      </w:r>
      <w:proofErr w:type="spellEnd"/>
      <w:r w:rsidRPr="00BE048A">
        <w:rPr>
          <w:b/>
          <w:bCs/>
          <w:i/>
          <w:iCs/>
          <w:sz w:val="18"/>
          <w:szCs w:val="18"/>
        </w:rPr>
        <w:t xml:space="preserve"> – непогашенная часть номинальной стоимости одной Биржевой облигации, в рублях;</w:t>
      </w:r>
    </w:p>
    <w:p w:rsidR="0051232C" w:rsidRPr="00BE048A" w:rsidRDefault="0051232C" w:rsidP="0051232C">
      <w:pPr>
        <w:ind w:firstLine="539"/>
        <w:jc w:val="both"/>
        <w:rPr>
          <w:b/>
          <w:bCs/>
          <w:i/>
          <w:iCs/>
          <w:sz w:val="18"/>
          <w:szCs w:val="18"/>
        </w:rPr>
      </w:pPr>
      <w:r w:rsidRPr="00BE048A">
        <w:rPr>
          <w:b/>
          <w:bCs/>
          <w:i/>
          <w:iCs/>
          <w:sz w:val="18"/>
          <w:szCs w:val="18"/>
        </w:rPr>
        <w:t xml:space="preserve">C </w:t>
      </w:r>
      <w:proofErr w:type="spellStart"/>
      <w:r w:rsidRPr="00BE048A">
        <w:rPr>
          <w:b/>
          <w:bCs/>
          <w:i/>
          <w:iCs/>
          <w:sz w:val="18"/>
          <w:szCs w:val="18"/>
        </w:rPr>
        <w:t>j</w:t>
      </w:r>
      <w:proofErr w:type="spellEnd"/>
      <w:r w:rsidRPr="00BE048A">
        <w:rPr>
          <w:b/>
          <w:bCs/>
          <w:i/>
          <w:iCs/>
          <w:sz w:val="18"/>
          <w:szCs w:val="18"/>
        </w:rPr>
        <w:t xml:space="preserve"> - размер процентной ставки j-того купона, в процентах годовых;</w:t>
      </w:r>
    </w:p>
    <w:p w:rsidR="0051232C" w:rsidRPr="00BE048A" w:rsidRDefault="0051232C" w:rsidP="0051232C">
      <w:pPr>
        <w:ind w:firstLine="539"/>
        <w:jc w:val="both"/>
        <w:rPr>
          <w:b/>
          <w:bCs/>
          <w:i/>
          <w:iCs/>
          <w:sz w:val="18"/>
          <w:szCs w:val="18"/>
        </w:rPr>
      </w:pPr>
      <w:proofErr w:type="spellStart"/>
      <w:r w:rsidRPr="00BE048A">
        <w:rPr>
          <w:b/>
          <w:bCs/>
          <w:i/>
          <w:iCs/>
          <w:sz w:val="18"/>
          <w:szCs w:val="18"/>
        </w:rPr>
        <w:t>Tj</w:t>
      </w:r>
      <w:proofErr w:type="spellEnd"/>
      <w:r w:rsidRPr="00BE048A">
        <w:rPr>
          <w:b/>
          <w:bCs/>
          <w:i/>
          <w:iCs/>
          <w:sz w:val="18"/>
          <w:szCs w:val="18"/>
        </w:rPr>
        <w:t xml:space="preserve"> - дата начала j-того купонного периода (для случая первого купонного периода</w:t>
      </w:r>
      <w:proofErr w:type="gramStart"/>
      <w:r w:rsidRPr="00BE048A">
        <w:rPr>
          <w:b/>
          <w:bCs/>
          <w:i/>
          <w:iCs/>
          <w:sz w:val="18"/>
          <w:szCs w:val="18"/>
        </w:rPr>
        <w:t xml:space="preserve"> Т</w:t>
      </w:r>
      <w:proofErr w:type="gramEnd"/>
      <w:r w:rsidRPr="00BE048A">
        <w:rPr>
          <w:b/>
          <w:bCs/>
          <w:i/>
          <w:iCs/>
          <w:sz w:val="18"/>
          <w:szCs w:val="18"/>
        </w:rPr>
        <w:t xml:space="preserve"> </w:t>
      </w:r>
      <w:proofErr w:type="spellStart"/>
      <w:r w:rsidRPr="00BE048A">
        <w:rPr>
          <w:b/>
          <w:bCs/>
          <w:i/>
          <w:iCs/>
          <w:sz w:val="18"/>
          <w:szCs w:val="18"/>
        </w:rPr>
        <w:t>j</w:t>
      </w:r>
      <w:proofErr w:type="spellEnd"/>
      <w:r w:rsidRPr="00BE048A">
        <w:rPr>
          <w:b/>
          <w:bCs/>
          <w:i/>
          <w:iCs/>
          <w:sz w:val="18"/>
          <w:szCs w:val="18"/>
        </w:rPr>
        <w:t xml:space="preserve"> – это дата начала размещения Биржевых облигаций);</w:t>
      </w:r>
    </w:p>
    <w:p w:rsidR="0051232C" w:rsidRPr="00BE048A" w:rsidRDefault="0051232C" w:rsidP="0051232C">
      <w:pPr>
        <w:ind w:firstLine="539"/>
        <w:jc w:val="both"/>
        <w:rPr>
          <w:b/>
          <w:bCs/>
          <w:i/>
          <w:iCs/>
          <w:sz w:val="18"/>
          <w:szCs w:val="18"/>
        </w:rPr>
      </w:pPr>
      <w:r w:rsidRPr="00BE048A">
        <w:rPr>
          <w:b/>
          <w:bCs/>
          <w:i/>
          <w:iCs/>
          <w:sz w:val="18"/>
          <w:szCs w:val="18"/>
        </w:rPr>
        <w:t>T - дата расчета накопленного купонного дохода внутри j-купонного периода.</w:t>
      </w:r>
    </w:p>
    <w:p w:rsidR="0051232C" w:rsidRPr="00BE048A" w:rsidRDefault="0051232C" w:rsidP="0051232C">
      <w:pPr>
        <w:ind w:firstLine="539"/>
        <w:jc w:val="both"/>
        <w:rPr>
          <w:b/>
          <w:bCs/>
          <w:i/>
          <w:iCs/>
          <w:sz w:val="18"/>
          <w:szCs w:val="18"/>
        </w:rPr>
      </w:pPr>
    </w:p>
    <w:p w:rsidR="0051232C" w:rsidRPr="00BE048A" w:rsidRDefault="0051232C" w:rsidP="0051232C">
      <w:pPr>
        <w:ind w:firstLine="539"/>
        <w:jc w:val="both"/>
        <w:rPr>
          <w:b/>
          <w:bCs/>
          <w:i/>
          <w:iCs/>
          <w:sz w:val="18"/>
          <w:szCs w:val="18"/>
        </w:rPr>
      </w:pPr>
      <w:r w:rsidRPr="00BE048A">
        <w:rPr>
          <w:b/>
          <w:i/>
          <w:sz w:val="18"/>
          <w:szCs w:val="18"/>
        </w:rPr>
        <w:t xml:space="preserve">Величина накопленного купонного дохода рассчитывается с точностью до одной копейки. </w:t>
      </w:r>
      <w:proofErr w:type="gramStart"/>
      <w:r w:rsidRPr="00BE048A">
        <w:rPr>
          <w:b/>
          <w:i/>
          <w:sz w:val="18"/>
          <w:szCs w:val="18"/>
        </w:rPr>
        <w:t>(Округление производится по правилам математического округления.</w:t>
      </w:r>
      <w:proofErr w:type="gramEnd"/>
      <w:r w:rsidRPr="00BE048A">
        <w:rPr>
          <w:b/>
          <w:i/>
          <w:sz w:val="18"/>
          <w:szCs w:val="18"/>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E048A">
        <w:rPr>
          <w:b/>
          <w:i/>
          <w:sz w:val="18"/>
          <w:szCs w:val="18"/>
        </w:rPr>
        <w:t>за</w:t>
      </w:r>
      <w:proofErr w:type="gramEnd"/>
      <w:r w:rsidRPr="00BE048A">
        <w:rPr>
          <w:b/>
          <w:i/>
          <w:sz w:val="18"/>
          <w:szCs w:val="18"/>
        </w:rPr>
        <w:t xml:space="preserve"> округляемой цифра равна от 0 до 4, и изменяется, увеличиваясь на единицу, если первая за округляемой цифра равна от 5 до 9).</w:t>
      </w:r>
    </w:p>
    <w:p w:rsidR="0051232C" w:rsidRPr="00BE048A" w:rsidRDefault="0051232C" w:rsidP="0051232C">
      <w:pPr>
        <w:ind w:firstLine="539"/>
        <w:jc w:val="both"/>
        <w:rPr>
          <w:b/>
          <w:i/>
          <w:sz w:val="18"/>
          <w:szCs w:val="18"/>
        </w:rPr>
      </w:pPr>
    </w:p>
    <w:p w:rsidR="0051232C" w:rsidRPr="00BE048A" w:rsidRDefault="0051232C" w:rsidP="0051232C">
      <w:pPr>
        <w:ind w:firstLine="539"/>
        <w:jc w:val="both"/>
        <w:rPr>
          <w:b/>
          <w:i/>
          <w:sz w:val="18"/>
          <w:szCs w:val="18"/>
        </w:rPr>
      </w:pPr>
      <w:r w:rsidRPr="00BE048A">
        <w:rPr>
          <w:b/>
          <w:i/>
          <w:sz w:val="18"/>
          <w:szCs w:val="18"/>
        </w:rPr>
        <w:t>Выплата непогашенной части номинальной стоимости Биржевых облигаций и накопленного купонного дохода при их досрочном погашении производится в рублях Российской Федерации в безналичном порядке.</w:t>
      </w:r>
    </w:p>
    <w:p w:rsidR="0051232C" w:rsidRPr="00BE048A" w:rsidRDefault="0051232C" w:rsidP="0051232C">
      <w:pPr>
        <w:adjustRightInd w:val="0"/>
        <w:ind w:firstLine="540"/>
        <w:jc w:val="both"/>
        <w:rPr>
          <w:bCs/>
          <w:color w:val="FF0000"/>
          <w:sz w:val="18"/>
          <w:szCs w:val="18"/>
        </w:rPr>
      </w:pPr>
    </w:p>
    <w:p w:rsidR="0051232C" w:rsidRPr="00BE048A" w:rsidRDefault="0051232C" w:rsidP="0051232C">
      <w:pPr>
        <w:adjustRightInd w:val="0"/>
        <w:ind w:firstLine="540"/>
        <w:jc w:val="both"/>
        <w:rPr>
          <w:bCs/>
          <w:sz w:val="18"/>
          <w:szCs w:val="18"/>
        </w:rPr>
      </w:pPr>
      <w:r w:rsidRPr="00BE048A">
        <w:rPr>
          <w:bCs/>
          <w:sz w:val="18"/>
          <w:szCs w:val="18"/>
        </w:rPr>
        <w:t>Досрочное погашение по усмотрению эмитента</w:t>
      </w:r>
    </w:p>
    <w:p w:rsidR="0051232C" w:rsidRPr="00BE048A" w:rsidRDefault="0051232C" w:rsidP="0051232C">
      <w:pPr>
        <w:adjustRightInd w:val="0"/>
        <w:ind w:firstLine="540"/>
        <w:jc w:val="both"/>
        <w:rPr>
          <w:bCs/>
          <w:color w:val="FF0000"/>
          <w:sz w:val="18"/>
          <w:szCs w:val="18"/>
        </w:rPr>
      </w:pPr>
    </w:p>
    <w:p w:rsidR="0051232C" w:rsidRPr="00BE048A" w:rsidRDefault="0051232C" w:rsidP="0051232C">
      <w:pPr>
        <w:ind w:firstLine="539"/>
        <w:jc w:val="both"/>
        <w:rPr>
          <w:b/>
          <w:bCs/>
          <w:i/>
          <w:iCs/>
          <w:sz w:val="18"/>
          <w:szCs w:val="18"/>
        </w:rPr>
      </w:pPr>
      <w:r w:rsidRPr="00BE048A">
        <w:rPr>
          <w:b/>
          <w:bCs/>
          <w:i/>
          <w:iCs/>
          <w:sz w:val="18"/>
          <w:szCs w:val="18"/>
        </w:rPr>
        <w:t>А) Возможность досрочного погашения Биржевых облигаций в течение периода их обращения по усмотрению Эмитента определяется решением Эмитента до даты начала размещения Биржевых облигаций. При этом</w:t>
      </w:r>
      <w:proofErr w:type="gramStart"/>
      <w:r w:rsidRPr="00BE048A">
        <w:rPr>
          <w:b/>
          <w:bCs/>
          <w:i/>
          <w:iCs/>
          <w:sz w:val="18"/>
          <w:szCs w:val="18"/>
        </w:rPr>
        <w:t>,</w:t>
      </w:r>
      <w:proofErr w:type="gramEnd"/>
      <w:r w:rsidRPr="00BE048A">
        <w:rPr>
          <w:b/>
          <w:bCs/>
          <w:i/>
          <w:iCs/>
          <w:sz w:val="18"/>
          <w:szCs w:val="18"/>
        </w:rPr>
        <w:t xml:space="preserve"> в случае если Эмитентом принято решение о возможности досрочного погашения Биржевых облигаций по его усмотрению, Эмитент в таком решении определяет порядковый номер купонного периода, в дату окончания которого возможно досрочное погашение Биржевых облигаций по усмотрению Эмитента. Данное решение принимается единоличным исполнительным органом Эмитента.</w:t>
      </w:r>
    </w:p>
    <w:p w:rsidR="0051232C" w:rsidRPr="00BE048A" w:rsidRDefault="0051232C" w:rsidP="0051232C">
      <w:pPr>
        <w:ind w:firstLine="539"/>
        <w:jc w:val="both"/>
        <w:rPr>
          <w:b/>
          <w:bCs/>
          <w:i/>
          <w:iCs/>
          <w:sz w:val="18"/>
          <w:szCs w:val="18"/>
        </w:rPr>
      </w:pPr>
      <w:proofErr w:type="gramStart"/>
      <w:r w:rsidRPr="00BE048A">
        <w:rPr>
          <w:b/>
          <w:bCs/>
          <w:i/>
          <w:iCs/>
          <w:sz w:val="18"/>
          <w:szCs w:val="18"/>
        </w:rPr>
        <w:t>В случае принятия решения о возможности досрочного погашения Биржевых облигаций по усмотрению Эмитента приобретение Биржевых облигаций будет означать согласие приобретателя Биржевых облигаций с возможностью их досрочного погашения по усмотрению Эмитента.</w:t>
      </w:r>
      <w:proofErr w:type="gramEnd"/>
    </w:p>
    <w:p w:rsidR="0051232C" w:rsidRPr="00BE048A" w:rsidRDefault="0051232C" w:rsidP="0051232C">
      <w:pPr>
        <w:ind w:firstLine="539"/>
        <w:jc w:val="both"/>
        <w:rPr>
          <w:rStyle w:val="SUBST"/>
          <w:bCs/>
          <w:iCs/>
          <w:sz w:val="18"/>
          <w:szCs w:val="18"/>
        </w:rPr>
      </w:pPr>
      <w:r w:rsidRPr="00BE048A">
        <w:rPr>
          <w:b/>
          <w:bCs/>
          <w:i/>
          <w:iCs/>
          <w:sz w:val="18"/>
          <w:szCs w:val="18"/>
        </w:rPr>
        <w:t xml:space="preserve">В случае принятия решения о возможности досрочного погашения Биржевых облигаций по усмотрению Эмитента, </w:t>
      </w:r>
      <w:r w:rsidRPr="00BE048A">
        <w:rPr>
          <w:rStyle w:val="SUBST"/>
          <w:bCs/>
          <w:iCs/>
          <w:sz w:val="18"/>
          <w:szCs w:val="18"/>
        </w:rPr>
        <w:t xml:space="preserve">Эмитент может принять решение о досрочном погашении Биржевых облигаций не </w:t>
      </w:r>
      <w:proofErr w:type="gramStart"/>
      <w:r w:rsidRPr="00BE048A">
        <w:rPr>
          <w:rStyle w:val="SUBST"/>
          <w:bCs/>
          <w:iCs/>
          <w:sz w:val="18"/>
          <w:szCs w:val="18"/>
        </w:rPr>
        <w:t>позднее</w:t>
      </w:r>
      <w:proofErr w:type="gramEnd"/>
      <w:r w:rsidRPr="00BE048A">
        <w:rPr>
          <w:rStyle w:val="SUBST"/>
          <w:bCs/>
          <w:iCs/>
          <w:sz w:val="18"/>
          <w:szCs w:val="18"/>
        </w:rPr>
        <w:t xml:space="preserve"> чем за 20 (Двадцать) рабочих дней до даты окончания купонного периода, определенного в решении Эмитента о возможности досрочного погашения Биржевых облигаций по усмотрению Эмитента (далее – Дата досрочного погашения).</w:t>
      </w:r>
    </w:p>
    <w:p w:rsidR="0051232C" w:rsidRPr="00BE048A" w:rsidRDefault="0051232C" w:rsidP="0051232C">
      <w:pPr>
        <w:ind w:firstLine="539"/>
        <w:jc w:val="both"/>
        <w:rPr>
          <w:rStyle w:val="SUBST"/>
          <w:sz w:val="18"/>
          <w:szCs w:val="18"/>
        </w:rPr>
      </w:pPr>
      <w:r w:rsidRPr="00BE048A">
        <w:rPr>
          <w:rStyle w:val="SUBST"/>
          <w:sz w:val="18"/>
          <w:szCs w:val="18"/>
        </w:rPr>
        <w:t>Если Дата досрочного погашения Биржевых о</w:t>
      </w:r>
      <w:r w:rsidRPr="00BE048A">
        <w:rPr>
          <w:rStyle w:val="SUBST"/>
          <w:bCs/>
          <w:iCs/>
          <w:sz w:val="18"/>
          <w:szCs w:val="18"/>
        </w:rPr>
        <w:t xml:space="preserve">блигаций </w:t>
      </w:r>
      <w:r w:rsidRPr="00BE048A">
        <w:rPr>
          <w:rStyle w:val="SUBST"/>
          <w:sz w:val="18"/>
          <w:szCs w:val="18"/>
        </w:rPr>
        <w:t xml:space="preserve">приходится на </w:t>
      </w:r>
      <w:r w:rsidRPr="00BE048A">
        <w:rPr>
          <w:rStyle w:val="SUBST"/>
          <w:bCs/>
          <w:iCs/>
          <w:sz w:val="18"/>
          <w:szCs w:val="18"/>
        </w:rPr>
        <w:t xml:space="preserve">нерабочий праздничный или выходной </w:t>
      </w:r>
      <w:r w:rsidRPr="00BE048A">
        <w:rPr>
          <w:rStyle w:val="SUBST"/>
          <w:sz w:val="18"/>
          <w:szCs w:val="18"/>
        </w:rPr>
        <w:t>день</w:t>
      </w:r>
      <w:r w:rsidRPr="00BE048A">
        <w:rPr>
          <w:rStyle w:val="SUBST"/>
          <w:bCs/>
          <w:iCs/>
          <w:sz w:val="18"/>
          <w:szCs w:val="18"/>
        </w:rPr>
        <w:t xml:space="preserve"> - независимо от того, будет ли это государственный выходной день или выходной день для расчетных операций, -</w:t>
      </w:r>
      <w:r w:rsidRPr="00BE048A">
        <w:rPr>
          <w:rStyle w:val="SUBST"/>
          <w:sz w:val="18"/>
          <w:szCs w:val="18"/>
        </w:rPr>
        <w:t xml:space="preserve"> то </w:t>
      </w:r>
      <w:r w:rsidRPr="00BE048A">
        <w:rPr>
          <w:rStyle w:val="SUBST"/>
          <w:bCs/>
          <w:iCs/>
          <w:sz w:val="18"/>
          <w:szCs w:val="18"/>
        </w:rPr>
        <w:t xml:space="preserve">перечисление надлежащей суммы </w:t>
      </w:r>
      <w:r w:rsidRPr="00BE048A">
        <w:rPr>
          <w:rStyle w:val="SUBST"/>
          <w:sz w:val="18"/>
          <w:szCs w:val="18"/>
        </w:rPr>
        <w:t xml:space="preserve">производится в первый </w:t>
      </w:r>
      <w:r w:rsidRPr="00BE048A">
        <w:rPr>
          <w:rStyle w:val="SUBST"/>
          <w:bCs/>
          <w:iCs/>
          <w:sz w:val="18"/>
          <w:szCs w:val="18"/>
        </w:rPr>
        <w:t xml:space="preserve">рабочий день, </w:t>
      </w:r>
      <w:r w:rsidRPr="00BE048A">
        <w:rPr>
          <w:rStyle w:val="SUBST"/>
          <w:sz w:val="18"/>
          <w:szCs w:val="18"/>
        </w:rPr>
        <w:t xml:space="preserve">следующий </w:t>
      </w:r>
      <w:r w:rsidRPr="00BE048A">
        <w:rPr>
          <w:rStyle w:val="SUBST"/>
          <w:bCs/>
          <w:iCs/>
          <w:sz w:val="18"/>
          <w:szCs w:val="18"/>
        </w:rPr>
        <w:t>за нерабочим праздничным или выходным</w:t>
      </w:r>
      <w:r w:rsidRPr="00BE048A">
        <w:rPr>
          <w:rStyle w:val="SUBST"/>
          <w:sz w:val="18"/>
          <w:szCs w:val="18"/>
        </w:rPr>
        <w:t xml:space="preserve"> днем</w:t>
      </w:r>
      <w:r w:rsidRPr="00BE048A">
        <w:rPr>
          <w:rStyle w:val="SUBST"/>
          <w:bCs/>
          <w:iCs/>
          <w:sz w:val="18"/>
          <w:szCs w:val="18"/>
        </w:rPr>
        <w:t xml:space="preserve">. </w:t>
      </w:r>
      <w:r w:rsidRPr="00BE048A">
        <w:rPr>
          <w:rStyle w:val="SUBST"/>
          <w:sz w:val="18"/>
          <w:szCs w:val="18"/>
        </w:rPr>
        <w:t>Владелец Биржевых облигаций не имеет права требовать начисления процентов или какой-либо иной компенсации за такую задержку в платеже.</w:t>
      </w:r>
    </w:p>
    <w:p w:rsidR="0051232C" w:rsidRPr="00BE048A" w:rsidRDefault="0051232C" w:rsidP="0051232C">
      <w:pPr>
        <w:ind w:firstLine="539"/>
        <w:jc w:val="both"/>
        <w:rPr>
          <w:b/>
          <w:bCs/>
          <w:i/>
          <w:iCs/>
          <w:sz w:val="18"/>
          <w:szCs w:val="18"/>
        </w:rPr>
      </w:pPr>
      <w:r w:rsidRPr="00BE048A">
        <w:rPr>
          <w:b/>
          <w:bCs/>
          <w:i/>
          <w:iCs/>
          <w:sz w:val="18"/>
          <w:szCs w:val="18"/>
        </w:rPr>
        <w:t>Досрочное 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51232C" w:rsidRPr="00BE048A" w:rsidRDefault="0051232C" w:rsidP="0051232C">
      <w:pPr>
        <w:ind w:firstLine="539"/>
        <w:jc w:val="both"/>
        <w:rPr>
          <w:b/>
          <w:bCs/>
          <w:i/>
          <w:iCs/>
          <w:sz w:val="18"/>
          <w:szCs w:val="18"/>
        </w:rPr>
      </w:pPr>
      <w:r w:rsidRPr="00BE048A">
        <w:rPr>
          <w:b/>
          <w:bCs/>
          <w:i/>
          <w:iCs/>
          <w:sz w:val="18"/>
          <w:szCs w:val="18"/>
        </w:rPr>
        <w:t>Досрочное погашение Биржевых облигаций по усмотрению Эмитента осуществляется в отношении всех Биржевых облигаций.</w:t>
      </w:r>
    </w:p>
    <w:p w:rsidR="0051232C" w:rsidRPr="00BE048A" w:rsidRDefault="0051232C" w:rsidP="0051232C">
      <w:pPr>
        <w:ind w:firstLine="567"/>
        <w:jc w:val="both"/>
        <w:rPr>
          <w:rStyle w:val="SUBST"/>
          <w:bCs/>
          <w:iCs/>
          <w:sz w:val="18"/>
          <w:szCs w:val="18"/>
        </w:rPr>
      </w:pPr>
      <w:proofErr w:type="gramStart"/>
      <w:r w:rsidRPr="00BE048A">
        <w:rPr>
          <w:rStyle w:val="SUBST"/>
          <w:bCs/>
          <w:iCs/>
          <w:sz w:val="18"/>
          <w:szCs w:val="18"/>
        </w:rPr>
        <w:t>Биржевых</w:t>
      </w:r>
      <w:proofErr w:type="gramEnd"/>
      <w:r w:rsidRPr="00BE048A">
        <w:rPr>
          <w:rStyle w:val="SUBST"/>
          <w:bCs/>
          <w:iCs/>
          <w:sz w:val="18"/>
          <w:szCs w:val="18"/>
        </w:rPr>
        <w:t xml:space="preserve"> облигации, погашенные Эмитентом досрочно, не могут быть выпущены в обращение.</w:t>
      </w:r>
    </w:p>
    <w:p w:rsidR="0051232C" w:rsidRPr="00BE048A" w:rsidRDefault="0051232C" w:rsidP="0051232C">
      <w:pPr>
        <w:ind w:firstLine="540"/>
        <w:jc w:val="both"/>
        <w:rPr>
          <w:rStyle w:val="SUBST"/>
          <w:b w:val="0"/>
          <w:i w:val="0"/>
          <w:sz w:val="18"/>
          <w:szCs w:val="18"/>
        </w:rPr>
      </w:pPr>
      <w:r w:rsidRPr="00BE048A">
        <w:rPr>
          <w:rStyle w:val="SUBST"/>
          <w:b w:val="0"/>
          <w:i w:val="0"/>
          <w:sz w:val="18"/>
          <w:szCs w:val="18"/>
        </w:rPr>
        <w:t>Срок, в течение которого облигации могут быть досрочно погашены эмитентом</w:t>
      </w:r>
    </w:p>
    <w:p w:rsidR="0051232C" w:rsidRPr="00BE048A" w:rsidRDefault="0051232C" w:rsidP="0051232C">
      <w:pPr>
        <w:ind w:firstLine="540"/>
        <w:jc w:val="both"/>
        <w:rPr>
          <w:rStyle w:val="SUBST"/>
          <w:bCs/>
          <w:iCs/>
          <w:sz w:val="18"/>
          <w:szCs w:val="18"/>
        </w:rPr>
      </w:pPr>
      <w:proofErr w:type="gramStart"/>
      <w:r w:rsidRPr="00BE048A">
        <w:rPr>
          <w:b/>
          <w:bCs/>
          <w:i/>
          <w:iCs/>
          <w:sz w:val="18"/>
          <w:szCs w:val="18"/>
        </w:rPr>
        <w:t>В случае принятия Эмитентом решения о досрочном погашении по усмотрению Эмитента</w:t>
      </w:r>
      <w:r w:rsidRPr="00BE048A">
        <w:rPr>
          <w:rStyle w:val="SUBST"/>
          <w:bCs/>
          <w:iCs/>
          <w:sz w:val="18"/>
          <w:szCs w:val="18"/>
        </w:rPr>
        <w:t xml:space="preserve"> Биржевые облигации будут досрочно погашены в дату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roofErr w:type="gramEnd"/>
    </w:p>
    <w:p w:rsidR="0051232C" w:rsidRPr="00BE048A" w:rsidRDefault="0051232C" w:rsidP="0051232C">
      <w:pPr>
        <w:ind w:firstLine="540"/>
        <w:jc w:val="both"/>
        <w:rPr>
          <w:rStyle w:val="SUBST"/>
          <w:b w:val="0"/>
          <w:i w:val="0"/>
          <w:sz w:val="18"/>
          <w:szCs w:val="18"/>
        </w:rPr>
      </w:pPr>
    </w:p>
    <w:p w:rsidR="0051232C" w:rsidRPr="00BE048A" w:rsidRDefault="0051232C" w:rsidP="0051232C">
      <w:pPr>
        <w:ind w:firstLine="540"/>
        <w:jc w:val="both"/>
        <w:rPr>
          <w:rStyle w:val="SUBST"/>
          <w:b w:val="0"/>
          <w:i w:val="0"/>
          <w:sz w:val="18"/>
          <w:szCs w:val="18"/>
        </w:rPr>
      </w:pPr>
      <w:r w:rsidRPr="00BE048A">
        <w:rPr>
          <w:rStyle w:val="SUBST"/>
          <w:b w:val="0"/>
          <w:i w:val="0"/>
          <w:sz w:val="18"/>
          <w:szCs w:val="18"/>
        </w:rPr>
        <w:t xml:space="preserve">Дата начала досрочного погашения: </w:t>
      </w:r>
    </w:p>
    <w:p w:rsidR="0051232C" w:rsidRPr="00BE048A" w:rsidRDefault="0051232C" w:rsidP="0051232C">
      <w:pPr>
        <w:ind w:firstLine="540"/>
        <w:jc w:val="both"/>
        <w:rPr>
          <w:rStyle w:val="SUBST"/>
          <w:bCs/>
          <w:iCs/>
          <w:sz w:val="18"/>
          <w:szCs w:val="18"/>
        </w:rPr>
      </w:pPr>
      <w:r w:rsidRPr="00BE048A">
        <w:rPr>
          <w:rStyle w:val="SUBST"/>
          <w:bCs/>
          <w:iCs/>
          <w:sz w:val="18"/>
          <w:szCs w:val="18"/>
        </w:rPr>
        <w:t>Дата окончания купонного периода, определенного Эмитентом в решении Эмитента о возможности досрочного погашения Биржевых облигаций по усмотрению Эмитента.</w:t>
      </w:r>
    </w:p>
    <w:p w:rsidR="0051232C" w:rsidRPr="00BE048A" w:rsidRDefault="0051232C" w:rsidP="0051232C">
      <w:pPr>
        <w:pStyle w:val="ConsNormal"/>
        <w:ind w:right="0" w:firstLine="540"/>
        <w:jc w:val="both"/>
        <w:rPr>
          <w:rFonts w:ascii="Times New Roman" w:hAnsi="Times New Roman" w:cs="Times New Roman"/>
          <w:sz w:val="18"/>
          <w:szCs w:val="18"/>
        </w:rPr>
      </w:pPr>
    </w:p>
    <w:p w:rsidR="0051232C" w:rsidRPr="00BE048A" w:rsidRDefault="0051232C" w:rsidP="0051232C">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досрочного погашения:</w:t>
      </w:r>
    </w:p>
    <w:p w:rsidR="0051232C" w:rsidRPr="00BE048A" w:rsidRDefault="0051232C" w:rsidP="0051232C">
      <w:pPr>
        <w:ind w:firstLine="540"/>
        <w:jc w:val="both"/>
        <w:rPr>
          <w:rStyle w:val="SUBST"/>
          <w:bCs/>
          <w:iCs/>
          <w:sz w:val="18"/>
          <w:szCs w:val="18"/>
        </w:rPr>
      </w:pPr>
      <w:r w:rsidRPr="00BE048A">
        <w:rPr>
          <w:rStyle w:val="SUBST"/>
          <w:bCs/>
          <w:iCs/>
          <w:sz w:val="18"/>
          <w:szCs w:val="18"/>
        </w:rPr>
        <w:t>Даты начала и окончания досрочного погашения Биржевых облигаций совпадают.</w:t>
      </w:r>
    </w:p>
    <w:p w:rsidR="0051232C" w:rsidRPr="00BE048A" w:rsidRDefault="0051232C" w:rsidP="0051232C">
      <w:pPr>
        <w:ind w:firstLine="539"/>
        <w:jc w:val="both"/>
        <w:rPr>
          <w:b/>
          <w:bCs/>
          <w:i/>
          <w:iCs/>
          <w:sz w:val="18"/>
          <w:szCs w:val="18"/>
        </w:rPr>
      </w:pPr>
    </w:p>
    <w:p w:rsidR="0051232C" w:rsidRPr="00BE048A" w:rsidRDefault="0051232C" w:rsidP="0051232C">
      <w:pPr>
        <w:ind w:firstLine="539"/>
        <w:jc w:val="both"/>
        <w:rPr>
          <w:b/>
          <w:bCs/>
          <w:i/>
          <w:iCs/>
          <w:sz w:val="18"/>
          <w:szCs w:val="18"/>
        </w:rPr>
      </w:pPr>
      <w:r w:rsidRPr="00BE048A">
        <w:rPr>
          <w:b/>
          <w:bCs/>
          <w:i/>
          <w:iCs/>
          <w:sz w:val="18"/>
          <w:szCs w:val="18"/>
        </w:rPr>
        <w:t>Б)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w:t>
      </w:r>
      <w:proofErr w:type="gramStart"/>
      <w:r w:rsidRPr="00BE048A">
        <w:rPr>
          <w:b/>
          <w:bCs/>
          <w:i/>
          <w:iCs/>
          <w:sz w:val="18"/>
          <w:szCs w:val="18"/>
        </w:rPr>
        <w:t>о(</w:t>
      </w:r>
      <w:proofErr w:type="spellStart"/>
      <w:proofErr w:type="gramEnd"/>
      <w:r w:rsidRPr="00BE048A">
        <w:rPr>
          <w:b/>
          <w:bCs/>
          <w:i/>
          <w:iCs/>
          <w:sz w:val="18"/>
          <w:szCs w:val="18"/>
        </w:rPr>
        <w:t>ых</w:t>
      </w:r>
      <w:proofErr w:type="spellEnd"/>
      <w:r w:rsidRPr="00BE048A">
        <w:rPr>
          <w:b/>
          <w:bCs/>
          <w:i/>
          <w:iCs/>
          <w:sz w:val="18"/>
          <w:szCs w:val="18"/>
        </w:rPr>
        <w:t>)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При этом Эмитент должен определить номе</w:t>
      </w:r>
      <w:proofErr w:type="gramStart"/>
      <w:r w:rsidRPr="00BE048A">
        <w:rPr>
          <w:b/>
          <w:bCs/>
          <w:i/>
          <w:iCs/>
          <w:sz w:val="18"/>
          <w:szCs w:val="18"/>
        </w:rPr>
        <w:t>р(</w:t>
      </w:r>
      <w:proofErr w:type="gramEnd"/>
      <w:r w:rsidRPr="00BE048A">
        <w:rPr>
          <w:b/>
          <w:bCs/>
          <w:i/>
          <w:iCs/>
          <w:sz w:val="18"/>
          <w:szCs w:val="18"/>
        </w:rPr>
        <w:t>а) купонного(</w:t>
      </w:r>
      <w:proofErr w:type="spellStart"/>
      <w:r w:rsidRPr="00BE048A">
        <w:rPr>
          <w:b/>
          <w:bCs/>
          <w:i/>
          <w:iCs/>
          <w:sz w:val="18"/>
          <w:szCs w:val="18"/>
        </w:rPr>
        <w:t>ых</w:t>
      </w:r>
      <w:proofErr w:type="spellEnd"/>
      <w:r w:rsidRPr="00BE048A">
        <w:rPr>
          <w:b/>
          <w:bCs/>
          <w:i/>
          <w:iCs/>
          <w:sz w:val="18"/>
          <w:szCs w:val="18"/>
        </w:rPr>
        <w:t>) периода(</w:t>
      </w:r>
      <w:proofErr w:type="spellStart"/>
      <w:r w:rsidRPr="00BE048A">
        <w:rPr>
          <w:b/>
          <w:bCs/>
          <w:i/>
          <w:iCs/>
          <w:sz w:val="18"/>
          <w:szCs w:val="18"/>
        </w:rPr>
        <w:t>ов</w:t>
      </w:r>
      <w:proofErr w:type="spellEnd"/>
      <w:r w:rsidRPr="00BE048A">
        <w:rPr>
          <w:b/>
          <w:bCs/>
          <w:i/>
          <w:iCs/>
          <w:sz w:val="18"/>
          <w:szCs w:val="18"/>
        </w:rPr>
        <w:t>) в дату окончания которого(</w:t>
      </w:r>
      <w:proofErr w:type="spellStart"/>
      <w:r w:rsidRPr="00BE048A">
        <w:rPr>
          <w:b/>
          <w:bCs/>
          <w:i/>
          <w:iCs/>
          <w:sz w:val="18"/>
          <w:szCs w:val="18"/>
        </w:rPr>
        <w:t>ых</w:t>
      </w:r>
      <w:proofErr w:type="spellEnd"/>
      <w:r w:rsidRPr="00BE048A">
        <w:rPr>
          <w:b/>
          <w:bCs/>
          <w:i/>
          <w:iCs/>
          <w:sz w:val="18"/>
          <w:szCs w:val="18"/>
        </w:rPr>
        <w:t>) Эмитент осуществляет досрочное погашение определенной части номинальной стоимости Биржевых облигаций (далее – Дата(</w:t>
      </w:r>
      <w:proofErr w:type="spellStart"/>
      <w:r w:rsidRPr="00BE048A">
        <w:rPr>
          <w:b/>
          <w:bCs/>
          <w:i/>
          <w:iCs/>
          <w:sz w:val="18"/>
          <w:szCs w:val="18"/>
        </w:rPr>
        <w:t>ы</w:t>
      </w:r>
      <w:proofErr w:type="spellEnd"/>
      <w:r w:rsidRPr="00BE048A">
        <w:rPr>
          <w:b/>
          <w:bCs/>
          <w:i/>
          <w:iCs/>
          <w:sz w:val="18"/>
          <w:szCs w:val="18"/>
        </w:rPr>
        <w:t xml:space="preserve">) частичного досрочного погашения), а также процент от номинальной стоимости, подлежащий погашению в дату окончания указанного купонного периода. </w:t>
      </w:r>
    </w:p>
    <w:p w:rsidR="0051232C" w:rsidRPr="00BE048A" w:rsidRDefault="0051232C" w:rsidP="0051232C">
      <w:pPr>
        <w:ind w:firstLine="539"/>
        <w:jc w:val="both"/>
        <w:rPr>
          <w:b/>
          <w:bCs/>
          <w:i/>
          <w:iCs/>
          <w:sz w:val="18"/>
          <w:szCs w:val="18"/>
        </w:rPr>
      </w:pPr>
      <w:r w:rsidRPr="00BE048A">
        <w:rPr>
          <w:b/>
          <w:bCs/>
          <w:i/>
          <w:iCs/>
          <w:sz w:val="18"/>
          <w:szCs w:val="18"/>
        </w:rPr>
        <w:lastRenderedPageBreak/>
        <w:t>Данное решение принимается единоличным исполнительным органом Эмитента.</w:t>
      </w:r>
    </w:p>
    <w:p w:rsidR="0051232C" w:rsidRPr="00BE048A" w:rsidRDefault="0051232C" w:rsidP="0051232C">
      <w:pPr>
        <w:ind w:firstLine="539"/>
        <w:jc w:val="both"/>
        <w:rPr>
          <w:b/>
          <w:bCs/>
          <w:i/>
          <w:iCs/>
          <w:sz w:val="18"/>
          <w:szCs w:val="18"/>
        </w:rPr>
      </w:pPr>
      <w:proofErr w:type="gramStart"/>
      <w:r w:rsidRPr="00BE048A">
        <w:rPr>
          <w:b/>
          <w:bCs/>
          <w:i/>
          <w:iCs/>
          <w:sz w:val="18"/>
          <w:szCs w:val="18"/>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roofErr w:type="gramEnd"/>
    </w:p>
    <w:p w:rsidR="0051232C" w:rsidRPr="00BE048A" w:rsidRDefault="0051232C" w:rsidP="0051232C">
      <w:pPr>
        <w:ind w:firstLine="539"/>
        <w:jc w:val="both"/>
        <w:rPr>
          <w:b/>
          <w:bCs/>
          <w:i/>
          <w:iCs/>
          <w:sz w:val="18"/>
          <w:szCs w:val="18"/>
        </w:rPr>
      </w:pPr>
      <w:r w:rsidRPr="00BE048A">
        <w:rPr>
          <w:b/>
          <w:bCs/>
          <w:i/>
          <w:iCs/>
          <w:sz w:val="18"/>
          <w:szCs w:val="18"/>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w:t>
      </w:r>
    </w:p>
    <w:p w:rsidR="0051232C" w:rsidRPr="00BE048A" w:rsidRDefault="0051232C" w:rsidP="0051232C">
      <w:pPr>
        <w:widowControl w:val="0"/>
        <w:ind w:firstLine="540"/>
        <w:jc w:val="both"/>
        <w:rPr>
          <w:rStyle w:val="SUBST"/>
          <w:sz w:val="18"/>
          <w:szCs w:val="18"/>
        </w:rPr>
      </w:pPr>
      <w:r w:rsidRPr="00BE048A">
        <w:rPr>
          <w:rStyle w:val="SUBST"/>
          <w:sz w:val="18"/>
          <w:szCs w:val="18"/>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51232C" w:rsidRPr="00BE048A" w:rsidRDefault="0051232C" w:rsidP="0051232C">
      <w:pPr>
        <w:ind w:firstLine="539"/>
        <w:jc w:val="both"/>
        <w:rPr>
          <w:rStyle w:val="SUBST"/>
          <w:b w:val="0"/>
          <w:i w:val="0"/>
          <w:sz w:val="18"/>
          <w:szCs w:val="18"/>
        </w:rPr>
      </w:pPr>
      <w:r w:rsidRPr="00BE048A">
        <w:rPr>
          <w:rStyle w:val="SUBST"/>
          <w:b w:val="0"/>
          <w:i w:val="0"/>
          <w:sz w:val="18"/>
          <w:szCs w:val="18"/>
        </w:rPr>
        <w:t>Срок, в течение которого биржевые  облигации могут быть частично досрочно погашены эмитентом</w:t>
      </w:r>
    </w:p>
    <w:p w:rsidR="0051232C" w:rsidRPr="00BE048A" w:rsidRDefault="0051232C" w:rsidP="0051232C">
      <w:pPr>
        <w:widowControl w:val="0"/>
        <w:ind w:firstLine="540"/>
        <w:jc w:val="both"/>
        <w:rPr>
          <w:rStyle w:val="SUBST"/>
          <w:bCs/>
          <w:iCs/>
          <w:sz w:val="18"/>
          <w:szCs w:val="18"/>
        </w:rPr>
      </w:pPr>
      <w:r w:rsidRPr="00BE048A">
        <w:rPr>
          <w:rStyle w:val="SUBST"/>
          <w:bCs/>
          <w:iCs/>
          <w:sz w:val="18"/>
          <w:szCs w:val="18"/>
        </w:rPr>
        <w:t>В случае принятия Эмитентом до даты начала размещения Биржевых облигаций решения о частичном досрочном погашении Биржевых облигаций, Биржевые облигации будут частично досрочно погашены в дату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в таком решении.</w:t>
      </w:r>
    </w:p>
    <w:p w:rsidR="0051232C" w:rsidRPr="00BE048A" w:rsidRDefault="0051232C" w:rsidP="0051232C">
      <w:pPr>
        <w:ind w:firstLine="539"/>
        <w:jc w:val="both"/>
        <w:rPr>
          <w:rStyle w:val="SUBST"/>
          <w:b w:val="0"/>
          <w:i w:val="0"/>
          <w:sz w:val="18"/>
          <w:szCs w:val="18"/>
        </w:rPr>
      </w:pPr>
      <w:r w:rsidRPr="00BE048A">
        <w:rPr>
          <w:rStyle w:val="SUBST"/>
          <w:b w:val="0"/>
          <w:i w:val="0"/>
          <w:sz w:val="18"/>
          <w:szCs w:val="18"/>
        </w:rPr>
        <w:t xml:space="preserve">Дата начала частичного досрочного погашения: </w:t>
      </w:r>
    </w:p>
    <w:p w:rsidR="0051232C" w:rsidRPr="00BE048A" w:rsidRDefault="0051232C" w:rsidP="0051232C">
      <w:pPr>
        <w:ind w:firstLine="539"/>
        <w:jc w:val="both"/>
        <w:rPr>
          <w:rStyle w:val="SUBST"/>
          <w:bCs/>
          <w:iCs/>
          <w:sz w:val="18"/>
          <w:szCs w:val="18"/>
        </w:rPr>
      </w:pPr>
      <w:r w:rsidRPr="00BE048A">
        <w:rPr>
          <w:rStyle w:val="SUBST"/>
          <w:bCs/>
          <w:iCs/>
          <w:sz w:val="18"/>
          <w:szCs w:val="18"/>
        </w:rPr>
        <w:t>Дата окончания купонног</w:t>
      </w:r>
      <w:proofErr w:type="gramStart"/>
      <w:r w:rsidRPr="00BE048A">
        <w:rPr>
          <w:rStyle w:val="SUBST"/>
          <w:bCs/>
          <w:iCs/>
          <w:sz w:val="18"/>
          <w:szCs w:val="18"/>
        </w:rPr>
        <w:t>о(</w:t>
      </w:r>
      <w:proofErr w:type="spellStart"/>
      <w:proofErr w:type="gramEnd"/>
      <w:r w:rsidRPr="00BE048A">
        <w:rPr>
          <w:rStyle w:val="SUBST"/>
          <w:bCs/>
          <w:iCs/>
          <w:sz w:val="18"/>
          <w:szCs w:val="18"/>
        </w:rPr>
        <w:t>ых</w:t>
      </w:r>
      <w:proofErr w:type="spellEnd"/>
      <w:r w:rsidRPr="00BE048A">
        <w:rPr>
          <w:rStyle w:val="SUBST"/>
          <w:bCs/>
          <w:iCs/>
          <w:sz w:val="18"/>
          <w:szCs w:val="18"/>
        </w:rPr>
        <w:t>) периода(</w:t>
      </w:r>
      <w:proofErr w:type="spellStart"/>
      <w:r w:rsidRPr="00BE048A">
        <w:rPr>
          <w:rStyle w:val="SUBST"/>
          <w:bCs/>
          <w:iCs/>
          <w:sz w:val="18"/>
          <w:szCs w:val="18"/>
        </w:rPr>
        <w:t>ов</w:t>
      </w:r>
      <w:proofErr w:type="spellEnd"/>
      <w:r w:rsidRPr="00BE048A">
        <w:rPr>
          <w:rStyle w:val="SUBST"/>
          <w:bCs/>
          <w:iCs/>
          <w:sz w:val="18"/>
          <w:szCs w:val="18"/>
        </w:rPr>
        <w:t>), определенных Эмитентом до даты начала размещения Биржевых облигаций в решении о частичном досрочном погашении Биржевых облигаций.</w:t>
      </w:r>
    </w:p>
    <w:p w:rsidR="0051232C" w:rsidRPr="00BE048A" w:rsidRDefault="0051232C" w:rsidP="0051232C">
      <w:pPr>
        <w:pStyle w:val="ConsNormal"/>
        <w:ind w:right="0" w:firstLine="540"/>
        <w:jc w:val="both"/>
        <w:rPr>
          <w:rFonts w:ascii="Times New Roman" w:hAnsi="Times New Roman" w:cs="Times New Roman"/>
          <w:sz w:val="18"/>
          <w:szCs w:val="18"/>
        </w:rPr>
      </w:pPr>
      <w:r w:rsidRPr="00BE048A">
        <w:rPr>
          <w:rFonts w:ascii="Times New Roman" w:hAnsi="Times New Roman" w:cs="Times New Roman"/>
          <w:sz w:val="18"/>
          <w:szCs w:val="18"/>
        </w:rPr>
        <w:t>Дата окончания частичного досрочного погашения:</w:t>
      </w:r>
    </w:p>
    <w:p w:rsidR="0051232C" w:rsidRPr="00BE048A" w:rsidRDefault="0051232C" w:rsidP="0051232C">
      <w:pPr>
        <w:ind w:firstLine="540"/>
        <w:jc w:val="both"/>
        <w:rPr>
          <w:sz w:val="18"/>
          <w:szCs w:val="18"/>
        </w:rPr>
      </w:pPr>
      <w:r w:rsidRPr="00BE048A">
        <w:rPr>
          <w:rStyle w:val="SUBST"/>
          <w:bCs/>
          <w:iCs/>
          <w:sz w:val="18"/>
          <w:szCs w:val="18"/>
        </w:rPr>
        <w:t>Даты начала и окончания частичного досрочного погашения Биржевых облигаций совпадают.</w:t>
      </w:r>
    </w:p>
    <w:p w:rsidR="0051232C" w:rsidRPr="00BE048A" w:rsidRDefault="0051232C" w:rsidP="0051232C">
      <w:pPr>
        <w:ind w:firstLine="539"/>
        <w:jc w:val="both"/>
        <w:rPr>
          <w:b/>
          <w:bCs/>
          <w:i/>
          <w:iCs/>
          <w:sz w:val="18"/>
          <w:szCs w:val="18"/>
        </w:rPr>
      </w:pP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10. Сведения о приобретении облигаций</w:t>
      </w:r>
    </w:p>
    <w:p w:rsidR="0051232C" w:rsidRPr="00BE048A" w:rsidRDefault="0051232C" w:rsidP="0051232C">
      <w:pPr>
        <w:adjustRightInd w:val="0"/>
        <w:ind w:firstLine="540"/>
        <w:jc w:val="both"/>
        <w:rPr>
          <w:b/>
          <w:bCs/>
          <w:i/>
          <w:iCs/>
          <w:sz w:val="18"/>
          <w:szCs w:val="18"/>
        </w:rPr>
      </w:pPr>
    </w:p>
    <w:p w:rsidR="0051232C" w:rsidRPr="00BE048A" w:rsidRDefault="0051232C" w:rsidP="0051232C">
      <w:pPr>
        <w:pStyle w:val="NormalPrefix"/>
        <w:spacing w:before="0" w:after="0"/>
        <w:ind w:firstLine="540"/>
        <w:jc w:val="both"/>
        <w:rPr>
          <w:b/>
          <w:bCs/>
          <w:i/>
          <w:iCs/>
          <w:sz w:val="18"/>
          <w:szCs w:val="18"/>
        </w:rPr>
      </w:pPr>
      <w:r w:rsidRPr="00BE048A">
        <w:rPr>
          <w:b/>
          <w:bCs/>
          <w:i/>
          <w:iCs/>
          <w:sz w:val="18"/>
          <w:szCs w:val="18"/>
        </w:rPr>
        <w:t xml:space="preserve">Предусматривается возможность приобретения Эмитентом Биржевых облигаций по соглашению с их владельцем (владельцами) и по требованию их владельца (владельцев) с возможностью их последующего обращения. Приобретение Эмитентом Биржевых облигаций возможно только после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roofErr w:type="gramStart"/>
      <w:r w:rsidRPr="00BE048A">
        <w:rPr>
          <w:b/>
          <w:bCs/>
          <w:i/>
          <w:iCs/>
          <w:sz w:val="18"/>
          <w:szCs w:val="18"/>
        </w:rPr>
        <w:t xml:space="preserve">Эмитент имеет право приобретать Биржевые облигации настоящего выпуска путем заключения сделок купли-продажи Биржевых облигаций с владельцами Биржевых облигаций в соответствии с законодательством Российской Федерации, в том числе на основании публичных безотзывных оферт Эмитента, публикуемых в средствах массовой информации и/или </w:t>
      </w:r>
      <w:r w:rsidRPr="00BE048A">
        <w:rPr>
          <w:rStyle w:val="SUBST"/>
          <w:bCs/>
          <w:iCs/>
          <w:sz w:val="18"/>
          <w:szCs w:val="18"/>
        </w:rPr>
        <w:t xml:space="preserve">в ленте новостей информационного агентства «Интерфакс», </w:t>
      </w:r>
      <w:r w:rsidRPr="00BE048A">
        <w:rPr>
          <w:rStyle w:val="SUBST"/>
          <w:sz w:val="18"/>
          <w:szCs w:val="18"/>
        </w:rPr>
        <w:t>а также иных информационных агентств, уполномоченных</w:t>
      </w:r>
      <w:r w:rsidRPr="00BE048A">
        <w:rPr>
          <w:rStyle w:val="SUBST"/>
          <w:bCs/>
          <w:iCs/>
          <w:sz w:val="18"/>
          <w:szCs w:val="18"/>
        </w:rPr>
        <w:t xml:space="preserve"> федеральным органом исполнительной власти по рынку ценных бумаг</w:t>
      </w:r>
      <w:proofErr w:type="gramEnd"/>
      <w:r w:rsidRPr="00BE048A">
        <w:rPr>
          <w:rStyle w:val="SUBST"/>
          <w:bCs/>
          <w:iCs/>
          <w:sz w:val="18"/>
          <w:szCs w:val="18"/>
        </w:rPr>
        <w:t xml:space="preserve"> на раскрытие информации на рынке ценных бумаг</w:t>
      </w:r>
      <w:r w:rsidRPr="00BE048A">
        <w:rPr>
          <w:b/>
          <w:bCs/>
          <w:i/>
          <w:iCs/>
          <w:sz w:val="18"/>
          <w:szCs w:val="18"/>
        </w:rPr>
        <w:t>.</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 xml:space="preserve">11. Сведения об обеспечении исполнения обязательств по облигациям выпуска </w:t>
      </w:r>
    </w:p>
    <w:p w:rsidR="0051232C" w:rsidRPr="00BE048A" w:rsidRDefault="0051232C" w:rsidP="0051232C">
      <w:pPr>
        <w:adjustRightInd w:val="0"/>
        <w:ind w:firstLine="540"/>
        <w:jc w:val="both"/>
        <w:rPr>
          <w:bCs/>
          <w:sz w:val="18"/>
          <w:szCs w:val="18"/>
        </w:rPr>
      </w:pPr>
      <w:r w:rsidRPr="00BE048A">
        <w:rPr>
          <w:bCs/>
          <w:sz w:val="18"/>
          <w:szCs w:val="18"/>
        </w:rPr>
        <w:t>11.1. Сведения о лице, предоставляющем обеспечение исполнения обязательств по облигациям</w:t>
      </w:r>
    </w:p>
    <w:p w:rsidR="0051232C" w:rsidRPr="00BE048A" w:rsidRDefault="0051232C" w:rsidP="0051232C">
      <w:pPr>
        <w:adjustRightInd w:val="0"/>
        <w:ind w:firstLine="540"/>
        <w:jc w:val="both"/>
        <w:rPr>
          <w:b/>
          <w:bCs/>
          <w:i/>
          <w:iCs/>
          <w:sz w:val="18"/>
          <w:szCs w:val="18"/>
        </w:rPr>
      </w:pPr>
    </w:p>
    <w:p w:rsidR="0051232C" w:rsidRPr="00BE048A" w:rsidRDefault="0051232C" w:rsidP="0051232C">
      <w:pPr>
        <w:adjustRightInd w:val="0"/>
        <w:ind w:firstLine="540"/>
        <w:jc w:val="both"/>
        <w:rPr>
          <w:b/>
          <w:bCs/>
          <w:i/>
          <w:iCs/>
          <w:sz w:val="18"/>
          <w:szCs w:val="18"/>
        </w:rPr>
      </w:pPr>
      <w:r w:rsidRPr="00BE048A">
        <w:rPr>
          <w:b/>
          <w:bCs/>
          <w:i/>
          <w:iCs/>
          <w:sz w:val="18"/>
          <w:szCs w:val="18"/>
        </w:rPr>
        <w:t>Предусмотрено предоставление обеспечения по Биржевым облигациям выпуска.</w:t>
      </w:r>
    </w:p>
    <w:p w:rsidR="0051232C" w:rsidRPr="00BE048A" w:rsidRDefault="0051232C" w:rsidP="0051232C">
      <w:pPr>
        <w:jc w:val="both"/>
        <w:rPr>
          <w:rStyle w:val="SUBST"/>
          <w:sz w:val="18"/>
          <w:szCs w:val="18"/>
        </w:rPr>
      </w:pPr>
      <w:proofErr w:type="gramStart"/>
      <w:r w:rsidRPr="00BE048A">
        <w:rPr>
          <w:rStyle w:val="SUBST"/>
          <w:color w:val="000000"/>
          <w:sz w:val="18"/>
          <w:szCs w:val="18"/>
        </w:rPr>
        <w:t>Лицом, предоставившем обеспечение по данному выпуску Биржевых облигаций (далее – именуемый «Поручитель»), является:</w:t>
      </w:r>
      <w:proofErr w:type="gramEnd"/>
    </w:p>
    <w:p w:rsidR="0051232C" w:rsidRPr="00BE048A" w:rsidRDefault="0051232C" w:rsidP="0051232C">
      <w:pPr>
        <w:pStyle w:val="normalprefix0"/>
        <w:spacing w:before="0" w:after="0"/>
        <w:rPr>
          <w:sz w:val="18"/>
          <w:szCs w:val="18"/>
        </w:rPr>
      </w:pPr>
      <w:r w:rsidRPr="00BE048A">
        <w:rPr>
          <w:color w:val="000000"/>
          <w:sz w:val="18"/>
          <w:szCs w:val="18"/>
        </w:rPr>
        <w:t xml:space="preserve">Полное наименование: </w:t>
      </w:r>
      <w:proofErr w:type="spellStart"/>
      <w:r w:rsidRPr="00BE048A">
        <w:rPr>
          <w:b/>
          <w:bCs/>
          <w:i/>
          <w:iCs/>
          <w:color w:val="000000"/>
          <w:sz w:val="18"/>
          <w:szCs w:val="18"/>
          <w:lang w:val="en-US"/>
        </w:rPr>
        <w:t>Globaltrans</w:t>
      </w:r>
      <w:proofErr w:type="spellEnd"/>
      <w:r w:rsidRPr="00BE048A">
        <w:rPr>
          <w:b/>
          <w:bCs/>
          <w:i/>
          <w:iCs/>
          <w:color w:val="000000"/>
          <w:sz w:val="18"/>
          <w:szCs w:val="18"/>
        </w:rPr>
        <w:t xml:space="preserve"> </w:t>
      </w:r>
      <w:r w:rsidRPr="00BE048A">
        <w:rPr>
          <w:b/>
          <w:bCs/>
          <w:i/>
          <w:iCs/>
          <w:color w:val="000000"/>
          <w:sz w:val="18"/>
          <w:szCs w:val="18"/>
          <w:lang w:val="en-US"/>
        </w:rPr>
        <w:t>Investment</w:t>
      </w:r>
      <w:r w:rsidRPr="00BE048A">
        <w:rPr>
          <w:b/>
          <w:bCs/>
          <w:i/>
          <w:iCs/>
          <w:color w:val="000000"/>
          <w:sz w:val="18"/>
          <w:szCs w:val="18"/>
        </w:rPr>
        <w:t xml:space="preserve"> </w:t>
      </w:r>
      <w:r w:rsidRPr="00BE048A">
        <w:rPr>
          <w:b/>
          <w:bCs/>
          <w:i/>
          <w:iCs/>
          <w:color w:val="000000"/>
          <w:sz w:val="18"/>
          <w:szCs w:val="18"/>
          <w:lang w:val="en-US"/>
        </w:rPr>
        <w:t>PLC</w:t>
      </w:r>
    </w:p>
    <w:p w:rsidR="0051232C" w:rsidRPr="00BE048A" w:rsidRDefault="0051232C" w:rsidP="0051232C">
      <w:pPr>
        <w:pStyle w:val="normalprefix0"/>
        <w:spacing w:before="0" w:after="0"/>
        <w:rPr>
          <w:color w:val="000000"/>
          <w:sz w:val="18"/>
          <w:szCs w:val="18"/>
        </w:rPr>
      </w:pPr>
      <w:r w:rsidRPr="00BE048A">
        <w:rPr>
          <w:color w:val="000000"/>
          <w:sz w:val="18"/>
          <w:szCs w:val="18"/>
        </w:rPr>
        <w:t xml:space="preserve">Сокращенное наименование: </w:t>
      </w:r>
      <w:r w:rsidRPr="00BE048A">
        <w:rPr>
          <w:b/>
          <w:bCs/>
          <w:i/>
          <w:iCs/>
          <w:color w:val="000000"/>
          <w:sz w:val="18"/>
          <w:szCs w:val="18"/>
        </w:rPr>
        <w:t>отсутствует</w:t>
      </w:r>
    </w:p>
    <w:p w:rsidR="0051232C" w:rsidRPr="00BE048A" w:rsidRDefault="0051232C" w:rsidP="0051232C">
      <w:pPr>
        <w:shd w:val="clear" w:color="auto" w:fill="FFFFFF"/>
        <w:rPr>
          <w:color w:val="000000"/>
          <w:sz w:val="18"/>
          <w:szCs w:val="18"/>
        </w:rPr>
      </w:pPr>
      <w:r w:rsidRPr="00BE048A">
        <w:rPr>
          <w:color w:val="000000"/>
          <w:sz w:val="18"/>
          <w:szCs w:val="18"/>
        </w:rPr>
        <w:t>Место нахождения:</w:t>
      </w:r>
      <w:r w:rsidRPr="00BE048A">
        <w:rPr>
          <w:b/>
          <w:bCs/>
          <w:i/>
          <w:iCs/>
          <w:color w:val="000000"/>
          <w:sz w:val="18"/>
          <w:szCs w:val="18"/>
        </w:rPr>
        <w:t xml:space="preserve"> </w:t>
      </w:r>
      <w:proofErr w:type="spellStart"/>
      <w:r w:rsidRPr="00BE048A">
        <w:rPr>
          <w:b/>
          <w:bCs/>
          <w:i/>
          <w:iCs/>
          <w:color w:val="000000"/>
          <w:sz w:val="18"/>
          <w:szCs w:val="18"/>
          <w:lang w:val="en-US"/>
        </w:rPr>
        <w:t>Omirou</w:t>
      </w:r>
      <w:proofErr w:type="spellEnd"/>
      <w:r w:rsidRPr="00BE048A">
        <w:rPr>
          <w:b/>
          <w:bCs/>
          <w:i/>
          <w:iCs/>
          <w:color w:val="000000"/>
          <w:sz w:val="18"/>
          <w:szCs w:val="18"/>
        </w:rPr>
        <w:t xml:space="preserve"> 20, </w:t>
      </w:r>
      <w:proofErr w:type="spellStart"/>
      <w:r w:rsidRPr="00BE048A">
        <w:rPr>
          <w:b/>
          <w:bCs/>
          <w:i/>
          <w:iCs/>
          <w:color w:val="000000"/>
          <w:sz w:val="18"/>
          <w:szCs w:val="18"/>
          <w:lang w:val="en-US"/>
        </w:rPr>
        <w:t>Agios</w:t>
      </w:r>
      <w:proofErr w:type="spellEnd"/>
      <w:r w:rsidRPr="00BE048A">
        <w:rPr>
          <w:b/>
          <w:bCs/>
          <w:i/>
          <w:iCs/>
          <w:color w:val="000000"/>
          <w:sz w:val="18"/>
          <w:szCs w:val="18"/>
        </w:rPr>
        <w:t xml:space="preserve"> </w:t>
      </w:r>
      <w:proofErr w:type="spellStart"/>
      <w:r w:rsidRPr="00BE048A">
        <w:rPr>
          <w:b/>
          <w:bCs/>
          <w:i/>
          <w:iCs/>
          <w:color w:val="000000"/>
          <w:sz w:val="18"/>
          <w:szCs w:val="18"/>
          <w:lang w:val="en-US"/>
        </w:rPr>
        <w:t>Nikolaos</w:t>
      </w:r>
      <w:proofErr w:type="spellEnd"/>
      <w:r w:rsidRPr="00BE048A">
        <w:rPr>
          <w:b/>
          <w:bCs/>
          <w:i/>
          <w:iCs/>
          <w:color w:val="000000"/>
          <w:sz w:val="18"/>
          <w:szCs w:val="18"/>
        </w:rPr>
        <w:t xml:space="preserve">, </w:t>
      </w:r>
      <w:r w:rsidRPr="00BE048A">
        <w:rPr>
          <w:b/>
          <w:bCs/>
          <w:i/>
          <w:iCs/>
          <w:color w:val="000000"/>
          <w:sz w:val="18"/>
          <w:szCs w:val="18"/>
          <w:lang w:val="en-US"/>
        </w:rPr>
        <w:t>P</w:t>
      </w:r>
      <w:r w:rsidRPr="00BE048A">
        <w:rPr>
          <w:b/>
          <w:bCs/>
          <w:i/>
          <w:iCs/>
          <w:color w:val="000000"/>
          <w:sz w:val="18"/>
          <w:szCs w:val="18"/>
        </w:rPr>
        <w:t>.</w:t>
      </w:r>
      <w:r w:rsidRPr="00BE048A">
        <w:rPr>
          <w:b/>
          <w:bCs/>
          <w:i/>
          <w:iCs/>
          <w:color w:val="000000"/>
          <w:sz w:val="18"/>
          <w:szCs w:val="18"/>
          <w:lang w:val="en-US"/>
        </w:rPr>
        <w:t>C</w:t>
      </w:r>
      <w:r w:rsidRPr="00BE048A">
        <w:rPr>
          <w:b/>
          <w:bCs/>
          <w:i/>
          <w:iCs/>
          <w:color w:val="000000"/>
          <w:sz w:val="18"/>
          <w:szCs w:val="18"/>
        </w:rPr>
        <w:t xml:space="preserve">. 3095, </w:t>
      </w:r>
      <w:proofErr w:type="spellStart"/>
      <w:r w:rsidRPr="00BE048A">
        <w:rPr>
          <w:b/>
          <w:bCs/>
          <w:i/>
          <w:iCs/>
          <w:color w:val="000000"/>
          <w:sz w:val="18"/>
          <w:szCs w:val="18"/>
          <w:lang w:val="en-US"/>
        </w:rPr>
        <w:t>Limassol</w:t>
      </w:r>
      <w:proofErr w:type="spellEnd"/>
      <w:r w:rsidRPr="00BE048A">
        <w:rPr>
          <w:b/>
          <w:bCs/>
          <w:i/>
          <w:iCs/>
          <w:color w:val="000000"/>
          <w:sz w:val="18"/>
          <w:szCs w:val="18"/>
        </w:rPr>
        <w:t xml:space="preserve">, </w:t>
      </w:r>
      <w:r w:rsidRPr="00BE048A">
        <w:rPr>
          <w:b/>
          <w:bCs/>
          <w:i/>
          <w:iCs/>
          <w:color w:val="000000"/>
          <w:sz w:val="18"/>
          <w:szCs w:val="18"/>
          <w:lang w:val="en-US"/>
        </w:rPr>
        <w:t>Cyprus</w:t>
      </w:r>
      <w:r w:rsidRPr="00BE048A">
        <w:rPr>
          <w:b/>
          <w:bCs/>
          <w:i/>
          <w:iCs/>
          <w:color w:val="000000"/>
          <w:sz w:val="18"/>
          <w:szCs w:val="18"/>
        </w:rPr>
        <w:t xml:space="preserve"> </w:t>
      </w:r>
    </w:p>
    <w:p w:rsidR="0051232C" w:rsidRPr="00BE048A" w:rsidRDefault="0051232C" w:rsidP="0051232C">
      <w:pPr>
        <w:rPr>
          <w:color w:val="000000"/>
          <w:sz w:val="18"/>
          <w:szCs w:val="18"/>
        </w:rPr>
      </w:pPr>
      <w:r w:rsidRPr="00BE048A">
        <w:rPr>
          <w:color w:val="000000"/>
          <w:sz w:val="18"/>
          <w:szCs w:val="18"/>
        </w:rPr>
        <w:t xml:space="preserve">Место нахождения постоянно действующего исполнительного органа Поручителя: </w:t>
      </w:r>
      <w:r w:rsidRPr="00BE048A">
        <w:rPr>
          <w:b/>
          <w:bCs/>
          <w:i/>
          <w:iCs/>
          <w:color w:val="000000"/>
          <w:sz w:val="18"/>
          <w:szCs w:val="18"/>
        </w:rPr>
        <w:t xml:space="preserve">3rd </w:t>
      </w:r>
      <w:proofErr w:type="spellStart"/>
      <w:r w:rsidRPr="00BE048A">
        <w:rPr>
          <w:b/>
          <w:bCs/>
          <w:i/>
          <w:iCs/>
          <w:color w:val="000000"/>
          <w:sz w:val="18"/>
          <w:szCs w:val="18"/>
        </w:rPr>
        <w:t>Floor</w:t>
      </w:r>
      <w:proofErr w:type="spellEnd"/>
      <w:r w:rsidRPr="00BE048A">
        <w:rPr>
          <w:b/>
          <w:bCs/>
          <w:i/>
          <w:iCs/>
          <w:color w:val="000000"/>
          <w:sz w:val="18"/>
          <w:szCs w:val="18"/>
        </w:rPr>
        <w:t xml:space="preserve">, 6 </w:t>
      </w:r>
      <w:proofErr w:type="spellStart"/>
      <w:r w:rsidRPr="00BE048A">
        <w:rPr>
          <w:b/>
          <w:bCs/>
          <w:i/>
          <w:iCs/>
          <w:color w:val="000000"/>
          <w:sz w:val="18"/>
          <w:szCs w:val="18"/>
        </w:rPr>
        <w:t>Karaiskakis</w:t>
      </w:r>
      <w:proofErr w:type="spellEnd"/>
      <w:r w:rsidRPr="00BE048A">
        <w:rPr>
          <w:b/>
          <w:bCs/>
          <w:i/>
          <w:iCs/>
          <w:color w:val="000000"/>
          <w:sz w:val="18"/>
          <w:szCs w:val="18"/>
        </w:rPr>
        <w:t xml:space="preserve"> </w:t>
      </w:r>
      <w:proofErr w:type="spellStart"/>
      <w:r w:rsidRPr="00BE048A">
        <w:rPr>
          <w:b/>
          <w:bCs/>
          <w:i/>
          <w:iCs/>
          <w:color w:val="000000"/>
          <w:sz w:val="18"/>
          <w:szCs w:val="18"/>
        </w:rPr>
        <w:t>Street</w:t>
      </w:r>
      <w:proofErr w:type="spellEnd"/>
      <w:r w:rsidRPr="00BE048A">
        <w:rPr>
          <w:b/>
          <w:bCs/>
          <w:i/>
          <w:iCs/>
          <w:color w:val="000000"/>
          <w:sz w:val="18"/>
          <w:szCs w:val="18"/>
        </w:rPr>
        <w:t xml:space="preserve">, CY-3032, </w:t>
      </w:r>
      <w:proofErr w:type="spellStart"/>
      <w:r w:rsidRPr="00BE048A">
        <w:rPr>
          <w:b/>
          <w:bCs/>
          <w:i/>
          <w:iCs/>
          <w:color w:val="000000"/>
          <w:sz w:val="18"/>
          <w:szCs w:val="18"/>
        </w:rPr>
        <w:t>Limassol</w:t>
      </w:r>
      <w:proofErr w:type="spellEnd"/>
      <w:r w:rsidRPr="00BE048A">
        <w:rPr>
          <w:b/>
          <w:bCs/>
          <w:i/>
          <w:iCs/>
          <w:color w:val="000000"/>
          <w:sz w:val="18"/>
          <w:szCs w:val="18"/>
        </w:rPr>
        <w:t xml:space="preserve">, </w:t>
      </w:r>
      <w:proofErr w:type="spellStart"/>
      <w:r w:rsidRPr="00BE048A">
        <w:rPr>
          <w:b/>
          <w:bCs/>
          <w:i/>
          <w:iCs/>
          <w:color w:val="000000"/>
          <w:sz w:val="18"/>
          <w:szCs w:val="18"/>
        </w:rPr>
        <w:t>Cyprus</w:t>
      </w:r>
      <w:proofErr w:type="spellEnd"/>
      <w:r w:rsidRPr="00BE048A">
        <w:rPr>
          <w:color w:val="000000"/>
          <w:sz w:val="18"/>
          <w:szCs w:val="18"/>
        </w:rPr>
        <w:t xml:space="preserve">. </w:t>
      </w:r>
    </w:p>
    <w:p w:rsidR="0051232C" w:rsidRPr="00BE048A" w:rsidRDefault="0051232C" w:rsidP="0051232C">
      <w:pPr>
        <w:shd w:val="clear" w:color="auto" w:fill="FFFFFF"/>
        <w:rPr>
          <w:b/>
          <w:bCs/>
          <w:i/>
          <w:iCs/>
          <w:color w:val="000000"/>
          <w:sz w:val="18"/>
          <w:szCs w:val="18"/>
        </w:rPr>
      </w:pPr>
      <w:r w:rsidRPr="00BE048A">
        <w:rPr>
          <w:color w:val="000000"/>
          <w:sz w:val="18"/>
          <w:szCs w:val="18"/>
        </w:rPr>
        <w:t xml:space="preserve">Основной государственный регистрационный номер: </w:t>
      </w:r>
      <w:r w:rsidRPr="00BE048A">
        <w:rPr>
          <w:b/>
          <w:bCs/>
          <w:i/>
          <w:iCs/>
          <w:color w:val="000000"/>
          <w:sz w:val="18"/>
          <w:szCs w:val="18"/>
        </w:rPr>
        <w:t>148623</w:t>
      </w:r>
    </w:p>
    <w:p w:rsidR="0051232C" w:rsidRPr="00BE048A" w:rsidRDefault="0051232C" w:rsidP="0051232C">
      <w:pPr>
        <w:shd w:val="clear" w:color="auto" w:fill="FFFFFF"/>
        <w:rPr>
          <w:b/>
          <w:bCs/>
          <w:i/>
          <w:iCs/>
          <w:color w:val="000000"/>
          <w:sz w:val="18"/>
          <w:szCs w:val="18"/>
        </w:rPr>
      </w:pPr>
      <w:r w:rsidRPr="00BE048A">
        <w:rPr>
          <w:color w:val="000000"/>
          <w:sz w:val="18"/>
          <w:szCs w:val="18"/>
        </w:rPr>
        <w:t xml:space="preserve">Дата государственной регистрации: </w:t>
      </w:r>
      <w:r w:rsidRPr="00BE048A">
        <w:rPr>
          <w:b/>
          <w:bCs/>
          <w:i/>
          <w:iCs/>
          <w:color w:val="000000"/>
          <w:sz w:val="18"/>
          <w:szCs w:val="18"/>
        </w:rPr>
        <w:t>20.05.2004г.</w:t>
      </w:r>
    </w:p>
    <w:p w:rsidR="0051232C" w:rsidRPr="00BE048A" w:rsidRDefault="0051232C" w:rsidP="0051232C">
      <w:pPr>
        <w:jc w:val="both"/>
        <w:rPr>
          <w:rStyle w:val="SUBST"/>
          <w:rFonts w:ascii="Calibri" w:hAnsi="Calibri"/>
          <w:bCs/>
          <w:iCs/>
          <w:sz w:val="18"/>
          <w:szCs w:val="18"/>
        </w:rPr>
      </w:pPr>
      <w:r w:rsidRPr="00BE048A">
        <w:rPr>
          <w:rStyle w:val="SUBST"/>
          <w:color w:val="000000"/>
          <w:sz w:val="18"/>
          <w:szCs w:val="18"/>
        </w:rPr>
        <w:t>У лица, предоставляющего обеспечение по Биржевым облигациям, отсутствует обязанность по раскрытию информац</w:t>
      </w:r>
      <w:proofErr w:type="gramStart"/>
      <w:r w:rsidRPr="00BE048A">
        <w:rPr>
          <w:rStyle w:val="SUBST"/>
          <w:color w:val="000000"/>
          <w:sz w:val="18"/>
          <w:szCs w:val="18"/>
        </w:rPr>
        <w:t>ии о е</w:t>
      </w:r>
      <w:proofErr w:type="gramEnd"/>
      <w:r w:rsidRPr="00BE048A">
        <w:rPr>
          <w:rStyle w:val="SUBST"/>
          <w:color w:val="000000"/>
          <w:sz w:val="18"/>
          <w:szCs w:val="18"/>
        </w:rPr>
        <w:t>го финансово-хозяйственной деятельности, в том числе в форме ежеквартального отчета и сообщений о существенных фактах (событиях, действиях), затрагивающих финансово-хозяйственную деятельность в соответствии с законодательством РФ.</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11.2. Условия обеспечения исполнения обязательств по облигациям</w:t>
      </w:r>
    </w:p>
    <w:p w:rsidR="0051232C" w:rsidRPr="00BE048A" w:rsidRDefault="0051232C" w:rsidP="0051232C">
      <w:pPr>
        <w:adjustRightInd w:val="0"/>
        <w:ind w:firstLine="540"/>
        <w:jc w:val="both"/>
        <w:rPr>
          <w:b/>
          <w:bCs/>
          <w:i/>
          <w:iCs/>
          <w:sz w:val="18"/>
          <w:szCs w:val="18"/>
        </w:rPr>
      </w:pPr>
    </w:p>
    <w:p w:rsidR="0051232C" w:rsidRPr="00BE048A" w:rsidRDefault="0051232C" w:rsidP="0051232C">
      <w:pPr>
        <w:tabs>
          <w:tab w:val="left" w:pos="0"/>
        </w:tabs>
        <w:jc w:val="both"/>
        <w:rPr>
          <w:rStyle w:val="SUBST"/>
          <w:color w:val="000000"/>
          <w:sz w:val="18"/>
          <w:szCs w:val="18"/>
        </w:rPr>
      </w:pPr>
      <w:r w:rsidRPr="00BE048A">
        <w:rPr>
          <w:rStyle w:val="SUBST"/>
          <w:b w:val="0"/>
          <w:bCs/>
          <w:i w:val="0"/>
          <w:color w:val="000000"/>
          <w:sz w:val="18"/>
          <w:szCs w:val="18"/>
        </w:rPr>
        <w:t>Способ обеспечения:</w:t>
      </w:r>
      <w:r w:rsidRPr="00BE048A">
        <w:rPr>
          <w:b/>
          <w:color w:val="000000"/>
          <w:sz w:val="18"/>
          <w:szCs w:val="18"/>
        </w:rPr>
        <w:t xml:space="preserve"> </w:t>
      </w:r>
      <w:r w:rsidRPr="00BE048A">
        <w:rPr>
          <w:rStyle w:val="SUBST"/>
          <w:color w:val="000000"/>
          <w:sz w:val="18"/>
          <w:szCs w:val="18"/>
        </w:rPr>
        <w:t>поручительство;</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b w:val="0"/>
          <w:color w:val="000000"/>
          <w:sz w:val="18"/>
          <w:szCs w:val="18"/>
        </w:rPr>
        <w:t>Размер обеспечения (руб.):</w:t>
      </w:r>
      <w:r w:rsidRPr="00BE048A">
        <w:rPr>
          <w:color w:val="000000"/>
          <w:sz w:val="18"/>
          <w:szCs w:val="18"/>
        </w:rPr>
        <w:t xml:space="preserve"> </w:t>
      </w:r>
      <w:r w:rsidRPr="00BE048A">
        <w:rPr>
          <w:i/>
          <w:color w:val="000000"/>
          <w:sz w:val="18"/>
          <w:szCs w:val="18"/>
        </w:rPr>
        <w:t>Предельная сумма обеспечения</w:t>
      </w:r>
      <w:r w:rsidRPr="00BE048A">
        <w:rPr>
          <w:color w:val="000000"/>
          <w:sz w:val="18"/>
          <w:szCs w:val="18"/>
        </w:rPr>
        <w:t xml:space="preserve"> - </w:t>
      </w:r>
      <w:r w:rsidRPr="00BE048A">
        <w:rPr>
          <w:i/>
          <w:color w:val="000000"/>
          <w:sz w:val="18"/>
          <w:szCs w:val="18"/>
        </w:rPr>
        <w:t>6</w:t>
      </w:r>
      <w:r w:rsidRPr="00BE048A">
        <w:rPr>
          <w:rStyle w:val="SUBST"/>
          <w:i w:val="0"/>
          <w:color w:val="000000"/>
          <w:sz w:val="18"/>
          <w:szCs w:val="18"/>
        </w:rPr>
        <w:t> </w:t>
      </w:r>
      <w:r w:rsidRPr="00BE048A">
        <w:rPr>
          <w:rStyle w:val="SUBST"/>
          <w:b/>
          <w:color w:val="000000"/>
          <w:sz w:val="18"/>
          <w:szCs w:val="18"/>
        </w:rPr>
        <w:t>500 000 000 (Шесть миллиардов пятьсот миллионов) рублей, включая суммарную номинальную стоимость Биржевых облигаций    (5 000 000 000 (Пять миллиардов) рублей),</w:t>
      </w:r>
      <w:r w:rsidRPr="00BE048A">
        <w:rPr>
          <w:rStyle w:val="SUBST"/>
          <w:color w:val="000000"/>
          <w:sz w:val="18"/>
          <w:szCs w:val="18"/>
        </w:rPr>
        <w:t xml:space="preserve"> </w:t>
      </w:r>
      <w:r w:rsidRPr="00BE048A">
        <w:rPr>
          <w:i/>
          <w:iCs/>
          <w:color w:val="000000"/>
          <w:sz w:val="18"/>
          <w:szCs w:val="18"/>
          <w:lang w:eastAsia="ru-RU"/>
        </w:rPr>
        <w:t>совокупный купонный доход  по Биржевым облигациям,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51232C" w:rsidRPr="00BE048A" w:rsidRDefault="0051232C" w:rsidP="0051232C">
      <w:pPr>
        <w:tabs>
          <w:tab w:val="left" w:pos="851"/>
        </w:tabs>
        <w:ind w:left="567"/>
        <w:jc w:val="both"/>
        <w:rPr>
          <w:color w:val="000000"/>
          <w:sz w:val="18"/>
          <w:szCs w:val="18"/>
        </w:rPr>
      </w:pPr>
      <w:r w:rsidRPr="00BE048A">
        <w:rPr>
          <w:rStyle w:val="SUBST"/>
          <w:color w:val="000000"/>
          <w:sz w:val="18"/>
          <w:szCs w:val="18"/>
        </w:rPr>
        <w:t xml:space="preserve"> </w:t>
      </w:r>
    </w:p>
    <w:p w:rsidR="0051232C" w:rsidRPr="00BE048A" w:rsidRDefault="0051232C" w:rsidP="0051232C">
      <w:pPr>
        <w:tabs>
          <w:tab w:val="left" w:pos="851"/>
        </w:tabs>
        <w:jc w:val="center"/>
        <w:rPr>
          <w:rStyle w:val="SUBST"/>
          <w:bCs/>
          <w:iCs/>
          <w:color w:val="000000"/>
          <w:sz w:val="18"/>
          <w:szCs w:val="18"/>
        </w:rPr>
      </w:pPr>
      <w:r w:rsidRPr="00BE048A">
        <w:rPr>
          <w:rStyle w:val="SUBST"/>
          <w:bCs/>
          <w:iCs/>
          <w:color w:val="000000"/>
          <w:sz w:val="18"/>
          <w:szCs w:val="18"/>
        </w:rPr>
        <w:t>ОФЕРТА</w:t>
      </w:r>
    </w:p>
    <w:p w:rsidR="0051232C" w:rsidRPr="00BE048A" w:rsidRDefault="0051232C" w:rsidP="0051232C">
      <w:pPr>
        <w:tabs>
          <w:tab w:val="left" w:pos="851"/>
        </w:tabs>
        <w:jc w:val="center"/>
        <w:rPr>
          <w:rStyle w:val="SUBST"/>
          <w:bCs/>
          <w:iCs/>
          <w:color w:val="000000"/>
          <w:sz w:val="18"/>
          <w:szCs w:val="18"/>
        </w:rPr>
      </w:pPr>
    </w:p>
    <w:p w:rsidR="0051232C" w:rsidRPr="00BE048A" w:rsidRDefault="0051232C" w:rsidP="0051232C">
      <w:pPr>
        <w:tabs>
          <w:tab w:val="left" w:pos="851"/>
        </w:tabs>
        <w:jc w:val="center"/>
        <w:rPr>
          <w:rStyle w:val="SUBST"/>
          <w:bCs/>
          <w:iCs/>
          <w:color w:val="000000"/>
          <w:sz w:val="18"/>
          <w:szCs w:val="18"/>
        </w:rPr>
      </w:pPr>
      <w:r w:rsidRPr="00BE048A">
        <w:rPr>
          <w:rStyle w:val="SUBST"/>
          <w:bCs/>
          <w:iCs/>
          <w:color w:val="000000"/>
          <w:sz w:val="18"/>
          <w:szCs w:val="18"/>
        </w:rPr>
        <w:t>о предоставлении обеспечения в форме поручительства для целей выпуска Биржевых облигаций</w:t>
      </w:r>
    </w:p>
    <w:p w:rsidR="0051232C" w:rsidRPr="00BE048A" w:rsidRDefault="0051232C" w:rsidP="0051232C">
      <w:pPr>
        <w:tabs>
          <w:tab w:val="left" w:pos="851"/>
        </w:tabs>
        <w:jc w:val="center"/>
        <w:rPr>
          <w:rStyle w:val="SUBST"/>
          <w:bCs/>
          <w:iCs/>
          <w:color w:val="000000"/>
          <w:sz w:val="18"/>
          <w:szCs w:val="18"/>
        </w:rPr>
      </w:pPr>
    </w:p>
    <w:p w:rsidR="0051232C" w:rsidRPr="00BE048A" w:rsidRDefault="0051232C" w:rsidP="0051232C">
      <w:pPr>
        <w:tabs>
          <w:tab w:val="left" w:pos="851"/>
        </w:tabs>
        <w:jc w:val="center"/>
        <w:rPr>
          <w:rStyle w:val="SUBST"/>
          <w:bCs/>
          <w:iCs/>
          <w:color w:val="000000"/>
          <w:sz w:val="18"/>
          <w:szCs w:val="18"/>
        </w:rPr>
      </w:pPr>
      <w:r w:rsidRPr="00BE048A">
        <w:rPr>
          <w:rStyle w:val="SUBST"/>
          <w:bCs/>
          <w:iCs/>
          <w:color w:val="000000"/>
          <w:sz w:val="18"/>
          <w:szCs w:val="18"/>
        </w:rPr>
        <w:t>Настоящая Оферта является предложением заключить договор поручительства на условиях, указанных в настоящей Оферте, любому лицу, желающему приобрести биржевые облигации Открытого акционерного общества «Новая перевозочная компания».</w:t>
      </w:r>
    </w:p>
    <w:p w:rsidR="0051232C" w:rsidRPr="00BE048A" w:rsidRDefault="0051232C" w:rsidP="0051232C">
      <w:pPr>
        <w:tabs>
          <w:tab w:val="left" w:pos="851"/>
        </w:tabs>
        <w:jc w:val="both"/>
        <w:rPr>
          <w:rStyle w:val="SUBST"/>
          <w:color w:val="000000"/>
          <w:sz w:val="18"/>
          <w:szCs w:val="18"/>
        </w:rPr>
      </w:pPr>
    </w:p>
    <w:p w:rsidR="0051232C" w:rsidRPr="00BE048A" w:rsidRDefault="0051232C" w:rsidP="0051232C">
      <w:pPr>
        <w:tabs>
          <w:tab w:val="left" w:pos="851"/>
        </w:tabs>
        <w:spacing w:before="120"/>
        <w:jc w:val="both"/>
        <w:rPr>
          <w:b/>
          <w:bCs/>
          <w:i/>
          <w:color w:val="000000"/>
          <w:sz w:val="18"/>
          <w:szCs w:val="18"/>
        </w:rPr>
      </w:pPr>
      <w:r w:rsidRPr="00BE048A">
        <w:rPr>
          <w:b/>
          <w:bCs/>
          <w:i/>
          <w:color w:val="000000"/>
          <w:sz w:val="18"/>
          <w:szCs w:val="18"/>
        </w:rPr>
        <w:t>1.Термины и определения</w:t>
      </w:r>
    </w:p>
    <w:p w:rsidR="0051232C" w:rsidRPr="00BE048A" w:rsidRDefault="0051232C" w:rsidP="0051232C">
      <w:pPr>
        <w:shd w:val="clear" w:color="auto" w:fill="FFFFFF"/>
        <w:tabs>
          <w:tab w:val="left" w:pos="851"/>
        </w:tabs>
        <w:jc w:val="both"/>
        <w:rPr>
          <w:b/>
          <w:bCs/>
          <w:i/>
          <w:iCs/>
          <w:color w:val="000000"/>
          <w:sz w:val="18"/>
          <w:szCs w:val="18"/>
        </w:rPr>
      </w:pPr>
      <w:r w:rsidRPr="00BE048A">
        <w:rPr>
          <w:b/>
          <w:i/>
          <w:color w:val="000000"/>
          <w:sz w:val="18"/>
          <w:szCs w:val="18"/>
        </w:rPr>
        <w:lastRenderedPageBreak/>
        <w:t xml:space="preserve">1.1. </w:t>
      </w:r>
      <w:proofErr w:type="gramStart"/>
      <w:r w:rsidRPr="00BE048A">
        <w:rPr>
          <w:b/>
          <w:i/>
          <w:color w:val="000000"/>
          <w:sz w:val="18"/>
          <w:szCs w:val="18"/>
        </w:rPr>
        <w:t xml:space="preserve">«Эмитент» - </w:t>
      </w:r>
      <w:r w:rsidRPr="00BE048A">
        <w:rPr>
          <w:rFonts w:eastAsia="SimSun"/>
          <w:b/>
          <w:i/>
          <w:color w:val="000000"/>
          <w:sz w:val="18"/>
          <w:szCs w:val="18"/>
        </w:rPr>
        <w:t>Открытое акционерное общество «Новая перевозочная компания»</w:t>
      </w:r>
      <w:r w:rsidRPr="00BE048A">
        <w:rPr>
          <w:b/>
          <w:i/>
          <w:color w:val="000000"/>
          <w:sz w:val="18"/>
          <w:szCs w:val="18"/>
        </w:rPr>
        <w:t>, зарегистрированное в соответствии с законодательством Российской Федерации (основной государственный регистрационный номер юридического лица 1037705050570, регистрирующий орган:</w:t>
      </w:r>
      <w:proofErr w:type="gramEnd"/>
      <w:r w:rsidRPr="00BE048A">
        <w:rPr>
          <w:b/>
          <w:i/>
          <w:color w:val="000000"/>
          <w:sz w:val="18"/>
          <w:szCs w:val="18"/>
        </w:rPr>
        <w:t xml:space="preserve"> Инспекция Министерства Российской Федерации по налогам и сборам №5 по Центральному административному округу г</w:t>
      </w:r>
      <w:proofErr w:type="gramStart"/>
      <w:r w:rsidRPr="00BE048A">
        <w:rPr>
          <w:b/>
          <w:i/>
          <w:color w:val="000000"/>
          <w:sz w:val="18"/>
          <w:szCs w:val="18"/>
        </w:rPr>
        <w:t>.М</w:t>
      </w:r>
      <w:proofErr w:type="gramEnd"/>
      <w:r w:rsidRPr="00BE048A">
        <w:rPr>
          <w:b/>
          <w:i/>
          <w:color w:val="000000"/>
          <w:sz w:val="18"/>
          <w:szCs w:val="18"/>
        </w:rPr>
        <w:t xml:space="preserve">осквы),  расположенное по адресу: </w:t>
      </w:r>
      <w:smartTag w:uri="urn:schemas-microsoft-com:office:smarttags" w:element="metricconverter">
        <w:smartTagPr>
          <w:attr w:name="ProductID" w:val="105082, г"/>
        </w:smartTagPr>
        <w:r w:rsidRPr="00BE048A">
          <w:rPr>
            <w:b/>
            <w:bCs/>
            <w:i/>
            <w:iCs/>
            <w:color w:val="000000"/>
            <w:sz w:val="18"/>
            <w:szCs w:val="18"/>
          </w:rPr>
          <w:t>105082, г</w:t>
        </w:r>
      </w:smartTag>
      <w:r w:rsidRPr="00BE048A">
        <w:rPr>
          <w:b/>
          <w:bCs/>
          <w:i/>
          <w:iCs/>
          <w:color w:val="000000"/>
          <w:sz w:val="18"/>
          <w:szCs w:val="18"/>
        </w:rPr>
        <w:t>.Москва, Спартаковская пл., д. 16/15, стр. 6.</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1.2.«Биржевые облигации» - </w:t>
      </w:r>
      <w:r w:rsidRPr="00BE048A">
        <w:rPr>
          <w:i/>
          <w:iCs/>
          <w:sz w:val="18"/>
          <w:szCs w:val="18"/>
        </w:rPr>
        <w:t>биржевые облигации процентные документарные на предъявителя неконвертируемые с обязательным централизованным хранением серии БО-0</w:t>
      </w:r>
      <w:r>
        <w:rPr>
          <w:i/>
          <w:iCs/>
          <w:sz w:val="18"/>
          <w:szCs w:val="18"/>
        </w:rPr>
        <w:t>3</w:t>
      </w:r>
      <w:r w:rsidRPr="00BE048A">
        <w:rPr>
          <w:i/>
          <w:sz w:val="18"/>
          <w:szCs w:val="18"/>
        </w:rPr>
        <w:t xml:space="preserve"> </w:t>
      </w:r>
      <w:r w:rsidRPr="00BE048A">
        <w:rPr>
          <w:i/>
          <w:iCs/>
          <w:sz w:val="18"/>
          <w:szCs w:val="18"/>
        </w:rPr>
        <w:t>в количестве 5 000 000  (Пять миллионов) штук</w:t>
      </w:r>
      <w:r w:rsidRPr="00BE048A">
        <w:rPr>
          <w:i/>
          <w:iCs/>
          <w:color w:val="000000"/>
          <w:sz w:val="18"/>
          <w:szCs w:val="18"/>
          <w:lang w:eastAsia="ru-RU"/>
        </w:rPr>
        <w:t xml:space="preserve">, </w:t>
      </w:r>
      <w:r w:rsidRPr="00BE048A">
        <w:rPr>
          <w:i/>
          <w:iCs/>
          <w:sz w:val="18"/>
          <w:szCs w:val="18"/>
        </w:rPr>
        <w:t>номинальной стоимостью 1000 (Одна тысяча) рублей, общей номинальной стоимостью 5 000 000 000 (Пять миллиардов) рублей,</w:t>
      </w:r>
      <w:r w:rsidRPr="00BE048A">
        <w:rPr>
          <w:i/>
          <w:iCs/>
          <w:color w:val="000000"/>
          <w:sz w:val="18"/>
          <w:szCs w:val="18"/>
          <w:lang w:eastAsia="ru-RU"/>
        </w:rPr>
        <w:t xml:space="preserve"> выпускаемые Эмитентом в соответствии с Эмиссионными Документами. </w:t>
      </w:r>
    </w:p>
    <w:p w:rsidR="0051232C" w:rsidRPr="00BE048A" w:rsidRDefault="0051232C" w:rsidP="0051232C">
      <w:pPr>
        <w:pStyle w:val="normalprefix0"/>
        <w:tabs>
          <w:tab w:val="left" w:pos="851"/>
        </w:tabs>
        <w:spacing w:before="0" w:after="0"/>
        <w:rPr>
          <w:rFonts w:eastAsia="Times New Roman"/>
          <w:b/>
          <w:bCs/>
          <w:i/>
          <w:iCs/>
          <w:color w:val="000000"/>
          <w:sz w:val="18"/>
          <w:szCs w:val="18"/>
        </w:rPr>
      </w:pPr>
      <w:r w:rsidRPr="00BE048A">
        <w:rPr>
          <w:rFonts w:eastAsia="Times New Roman"/>
          <w:b/>
          <w:bCs/>
          <w:i/>
          <w:iCs/>
          <w:color w:val="000000"/>
          <w:sz w:val="18"/>
          <w:szCs w:val="18"/>
        </w:rPr>
        <w:t xml:space="preserve">1.3. «Поручитель» - </w:t>
      </w:r>
      <w:proofErr w:type="spellStart"/>
      <w:r w:rsidRPr="00BE048A">
        <w:rPr>
          <w:rFonts w:eastAsia="Times New Roman"/>
          <w:b/>
          <w:bCs/>
          <w:i/>
          <w:iCs/>
          <w:color w:val="000000"/>
          <w:sz w:val="18"/>
          <w:szCs w:val="18"/>
        </w:rPr>
        <w:t>Globaltrans</w:t>
      </w:r>
      <w:proofErr w:type="spellEnd"/>
      <w:r w:rsidRPr="00BE048A">
        <w:rPr>
          <w:rFonts w:eastAsia="Times New Roman"/>
          <w:b/>
          <w:bCs/>
          <w:i/>
          <w:iCs/>
          <w:color w:val="000000"/>
          <w:sz w:val="18"/>
          <w:szCs w:val="18"/>
        </w:rPr>
        <w:t xml:space="preserve"> </w:t>
      </w:r>
      <w:proofErr w:type="spellStart"/>
      <w:r w:rsidRPr="00BE048A">
        <w:rPr>
          <w:rFonts w:eastAsia="Times New Roman"/>
          <w:b/>
          <w:bCs/>
          <w:i/>
          <w:iCs/>
          <w:color w:val="000000"/>
          <w:sz w:val="18"/>
          <w:szCs w:val="18"/>
        </w:rPr>
        <w:t>Investment</w:t>
      </w:r>
      <w:proofErr w:type="spellEnd"/>
      <w:r w:rsidRPr="00BE048A">
        <w:rPr>
          <w:rFonts w:eastAsia="Times New Roman"/>
          <w:b/>
          <w:bCs/>
          <w:i/>
          <w:iCs/>
          <w:color w:val="000000"/>
          <w:sz w:val="18"/>
          <w:szCs w:val="18"/>
        </w:rPr>
        <w:t xml:space="preserve"> PLC.</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proofErr w:type="gramStart"/>
      <w:r w:rsidRPr="00BE048A">
        <w:rPr>
          <w:i/>
          <w:iCs/>
          <w:color w:val="000000"/>
          <w:sz w:val="18"/>
          <w:szCs w:val="18"/>
          <w:lang w:eastAsia="ru-RU"/>
        </w:rPr>
        <w:t>1.4.«Предельная Сумма Обеспечения» - 6</w:t>
      </w:r>
      <w:r w:rsidRPr="00BE048A">
        <w:rPr>
          <w:i/>
          <w:iCs/>
          <w:color w:val="000000"/>
          <w:sz w:val="18"/>
          <w:szCs w:val="18"/>
          <w:lang w:val="en-US" w:eastAsia="ru-RU"/>
        </w:rPr>
        <w:t> </w:t>
      </w:r>
      <w:r w:rsidRPr="00BE048A">
        <w:rPr>
          <w:i/>
          <w:iCs/>
          <w:color w:val="000000"/>
          <w:sz w:val="18"/>
          <w:szCs w:val="18"/>
          <w:lang w:eastAsia="ru-RU"/>
        </w:rPr>
        <w:t>500</w:t>
      </w:r>
      <w:r w:rsidRPr="00BE048A">
        <w:rPr>
          <w:i/>
          <w:iCs/>
          <w:color w:val="000000"/>
          <w:sz w:val="18"/>
          <w:szCs w:val="18"/>
          <w:lang w:val="en-US" w:eastAsia="ru-RU"/>
        </w:rPr>
        <w:t> </w:t>
      </w:r>
      <w:r w:rsidRPr="00BE048A">
        <w:rPr>
          <w:i/>
          <w:iCs/>
          <w:color w:val="000000"/>
          <w:sz w:val="18"/>
          <w:szCs w:val="18"/>
          <w:lang w:eastAsia="ru-RU"/>
        </w:rPr>
        <w:t>000</w:t>
      </w:r>
      <w:r w:rsidRPr="00BE048A">
        <w:rPr>
          <w:i/>
          <w:iCs/>
          <w:color w:val="000000"/>
          <w:sz w:val="18"/>
          <w:szCs w:val="18"/>
          <w:lang w:val="en-US" w:eastAsia="ru-RU"/>
        </w:rPr>
        <w:t> </w:t>
      </w:r>
      <w:r w:rsidRPr="00BE048A">
        <w:rPr>
          <w:i/>
          <w:iCs/>
          <w:color w:val="000000"/>
          <w:sz w:val="18"/>
          <w:szCs w:val="18"/>
          <w:lang w:eastAsia="ru-RU"/>
        </w:rPr>
        <w:t>000 (Шесть миллиардов пятьсот миллионов) рублей</w:t>
      </w:r>
      <w:r w:rsidRPr="00BE048A">
        <w:rPr>
          <w:i/>
          <w:iCs/>
          <w:sz w:val="18"/>
          <w:szCs w:val="18"/>
          <w:lang w:eastAsia="ru-RU"/>
        </w:rPr>
        <w:t xml:space="preserve">, включая </w:t>
      </w:r>
      <w:r w:rsidRPr="00BE048A">
        <w:rPr>
          <w:i/>
          <w:iCs/>
          <w:color w:val="000000"/>
          <w:sz w:val="18"/>
          <w:szCs w:val="18"/>
          <w:lang w:eastAsia="ru-RU"/>
        </w:rPr>
        <w:t xml:space="preserve">суммарную номинальную стоимость Биржевых облигаций (5 000 000 000 (Пять миллиардов) рублей),  совокупный купонный доход  по Биржевым облигациям, </w:t>
      </w:r>
      <w:r w:rsidRPr="00BE048A">
        <w:rPr>
          <w:i/>
          <w:iCs/>
          <w:sz w:val="18"/>
          <w:szCs w:val="18"/>
          <w:lang w:eastAsia="ru-RU"/>
        </w:rPr>
        <w:t xml:space="preserve"> проценты, судебные издержки по взысканию долга и других убытков владельцев Биржевых облигаций, связанных с неисполнением или ненадлежащим исполнением Эмитентом своих обязательств по Биржевым облигациям настоящего выпуска.</w:t>
      </w:r>
      <w:proofErr w:type="gramEnd"/>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1.5. «Эмиссионные Документы» - решение о выпуске ценных бумаг и проспект ценных бумаг, утвержденные решением Совета директоров Эмитента «30» января 2012 года (Протокол № 394  от «30» января 2012 г.).</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1.6.«Оферта» - настоящая Оферта. </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1.7.«НРД» - Небанковская кредитная организация закрытое акционерное общество «Национальный расчетный депозитарий», выполняющее функции депозитария Биржевых облигаций.</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1.8.«Объем Неисполненных Обязательств» - объем, в котором Эмитент не исполнил Обязательства Эмитента.</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1.9.«Обязательства Эмитента» - обязательства Эмитента перед владельцами Биржевых облигаций, определенные пунктом 3.1. настоящей оферты.</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1.10.«Событие Неисполнения Обязательств» - любой из случаев, указанных в пунктах 3.3.1.-3.3.3. настоящей Оферты. </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1.11.«Срок Исполнения Обязательств Эмитента» - любой из сроков, указанных в пунктах 3.3.1.- 3.3.3. настоящей Оферты.</w:t>
      </w:r>
    </w:p>
    <w:p w:rsidR="0051232C" w:rsidRPr="00BE048A" w:rsidRDefault="0051232C" w:rsidP="00474E74">
      <w:pPr>
        <w:pStyle w:val="BodyText2"/>
        <w:widowControl w:val="0"/>
        <w:tabs>
          <w:tab w:val="left" w:pos="851"/>
        </w:tabs>
        <w:adjustRightInd w:val="0"/>
        <w:spacing w:before="40" w:afterLines="40"/>
        <w:jc w:val="both"/>
        <w:rPr>
          <w:i/>
          <w:iCs/>
          <w:color w:val="000000"/>
          <w:sz w:val="18"/>
          <w:szCs w:val="18"/>
          <w:lang w:eastAsia="ru-RU"/>
        </w:rPr>
      </w:pPr>
      <w:r w:rsidRPr="00BE048A">
        <w:rPr>
          <w:i/>
          <w:iCs/>
          <w:color w:val="000000"/>
          <w:sz w:val="18"/>
          <w:szCs w:val="18"/>
          <w:lang w:eastAsia="ru-RU"/>
        </w:rPr>
        <w:t xml:space="preserve">1.12.«Требование» - требование владельца Биржевых облигаций об исполнении обязательств к Поручителю, соответствующее условиям пунктов 3.8.1.- 3.8.5. настоящей Оферты. </w:t>
      </w:r>
    </w:p>
    <w:p w:rsidR="0051232C" w:rsidRPr="00BE048A" w:rsidRDefault="0051232C" w:rsidP="0051232C">
      <w:pPr>
        <w:tabs>
          <w:tab w:val="left" w:pos="851"/>
        </w:tabs>
        <w:adjustRightInd w:val="0"/>
        <w:jc w:val="both"/>
        <w:rPr>
          <w:b/>
          <w:i/>
          <w:color w:val="000000"/>
          <w:sz w:val="18"/>
          <w:szCs w:val="18"/>
        </w:rPr>
      </w:pPr>
    </w:p>
    <w:p w:rsidR="0051232C" w:rsidRPr="00BE048A" w:rsidRDefault="0051232C" w:rsidP="0051232C">
      <w:pPr>
        <w:tabs>
          <w:tab w:val="left" w:pos="851"/>
        </w:tabs>
        <w:spacing w:before="120"/>
        <w:jc w:val="both"/>
        <w:rPr>
          <w:b/>
          <w:bCs/>
          <w:i/>
          <w:color w:val="000000"/>
          <w:sz w:val="18"/>
          <w:szCs w:val="18"/>
        </w:rPr>
      </w:pPr>
      <w:r w:rsidRPr="00BE048A">
        <w:rPr>
          <w:b/>
          <w:bCs/>
          <w:i/>
          <w:color w:val="000000"/>
          <w:sz w:val="18"/>
          <w:szCs w:val="18"/>
        </w:rPr>
        <w:t>2.Условия акцепта Оферты</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2.1.Настоящей Офертой Поручитель предлагает любому лицу, желающему приобрести Биржевые облигации, заключить договор с Поручителем о предоставлении Поручителем в соответствии с законодательством Российской Федерации, учредительными документами Поручителя и условиями Оферты обеспечения в форме поручительства для целей выпуска Биржевых облигаций. </w:t>
      </w:r>
      <w:r w:rsidRPr="00BE048A">
        <w:rPr>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2.2.Оферта является публичной и выражает волю Поручителя заключить договор поручительства на указанных в Оферте условиях и с соблюдением предусмотренной процедуры с любым лицом, желающим приобрести Биржевые облигации.</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2.3.Оферта является безотзывной, то есть не может быть отозвана в течение срока, установленного для акцепта Оферты.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2.4. Настоящая Оферта подлежит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Биржевых облигаций возможности доступа к информации о выпуске Биржевых облигаций, содержащейся в Эмиссионных Документах и подлежащей раскрытию в соответствии с законодательством Российской Федерации и нормативными актами федерального органа исполнительной власти по рынку ценных бумаг.</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2.5.Акцепт Оферты может быть совершен только путем приобретения одной или нескольких Биржевых облигаций в порядке и на условиях, определенных Эмиссионными Документами. Приобретение Биржевых облигаций в любом количестве означает акцепт Оферты и, соответственно, заключение таким лицом договора поручительства с Поручителем, по которому Поручитель несет солидарную с Эмитентом ответственность за неисполнение или ненадлежащее исполнение Эмитентом обязательств перед приобретателем Биржевых облигаций на условиях, установленных Офертой. С переходом прав на Биржевую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Биржевую облигацию.</w:t>
      </w:r>
    </w:p>
    <w:p w:rsidR="0051232C" w:rsidRPr="00BE048A" w:rsidRDefault="0051232C" w:rsidP="0051232C">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3.Обязательства Поручителя. Порядок и условия их исполнения.</w:t>
      </w:r>
    </w:p>
    <w:p w:rsidR="0051232C" w:rsidRPr="00BE048A" w:rsidRDefault="0051232C" w:rsidP="0051232C">
      <w:pPr>
        <w:pStyle w:val="BodyText2"/>
        <w:tabs>
          <w:tab w:val="left" w:pos="851"/>
        </w:tabs>
        <w:spacing w:before="40" w:after="40"/>
        <w:jc w:val="both"/>
        <w:rPr>
          <w:i/>
          <w:iCs/>
          <w:color w:val="000000"/>
          <w:sz w:val="18"/>
          <w:szCs w:val="18"/>
          <w:lang w:eastAsia="ru-RU"/>
        </w:rPr>
      </w:pPr>
      <w:proofErr w:type="gramStart"/>
      <w:r w:rsidRPr="00BE048A">
        <w:rPr>
          <w:i/>
          <w:iCs/>
          <w:color w:val="000000"/>
          <w:sz w:val="18"/>
          <w:szCs w:val="18"/>
          <w:lang w:eastAsia="ru-RU"/>
        </w:rPr>
        <w:t>3.1.Поручитель принимает на себя ответственность за исполнение Эмитентом всех  обязательств Эмитента по выплате владельцам Биржевых облигаций их номинальной стоимости (основной суммы долга), выплате причитающихся процентов (купонного дохода), приобретению Эмитентом Биржевых облигаций, досрочному погашению Биржевых облигаций, частичному досрочному погашению, а также выплате процентов и возмещению судебных издержек по взысканию долга и других убытков владельцев Биржевых облигаций, связанных с неисполнением или</w:t>
      </w:r>
      <w:proofErr w:type="gramEnd"/>
      <w:r w:rsidRPr="00BE048A">
        <w:rPr>
          <w:i/>
          <w:iCs/>
          <w:color w:val="000000"/>
          <w:sz w:val="18"/>
          <w:szCs w:val="18"/>
          <w:lang w:eastAsia="ru-RU"/>
        </w:rPr>
        <w:t xml:space="preserve"> ненадлежащим исполнением Эмитентом своих обязательств по Биржевым облигациям настоящего выпуска, на следующих условиях:</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3.1.1.Поручитель несет ответственность перед владельцами Биржевых облигаций в размере, не превышающем Предельной Суммы Обеспечения, а в случае недостаточности Предельной Суммы Обеспечения для удовлетворения всех </w:t>
      </w:r>
      <w:r w:rsidRPr="00BE048A">
        <w:rPr>
          <w:i/>
          <w:iCs/>
          <w:color w:val="000000"/>
          <w:sz w:val="18"/>
          <w:szCs w:val="18"/>
          <w:lang w:eastAsia="ru-RU"/>
        </w:rPr>
        <w:lastRenderedPageBreak/>
        <w:t xml:space="preserve">требований владельцев Биржевых облигаций, предъявленных ими к Поручителю в порядке, установленном Офертой, Поручитель распределяет Предельную Сумму Обеспечения между всеми владельцами Биржевых облигаций пропорционально предъявленным ими вышеуказанным образом требованиям; </w:t>
      </w:r>
      <w:proofErr w:type="gramEnd"/>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3.1.2.Сумма произведенного Поручителем в порядке, установленном Офертой, платежа, недостаточная для полного удовлетворения всех требований владельцев Биржевых облигаций, предъявленных ими к Поручителю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w:t>
      </w:r>
      <w:r w:rsidRPr="00BE048A">
        <w:rPr>
          <w:i/>
          <w:color w:val="000000"/>
          <w:sz w:val="18"/>
          <w:szCs w:val="18"/>
          <w:lang w:eastAsia="ru-RU"/>
        </w:rPr>
        <w:t xml:space="preserve"> </w:t>
      </w:r>
      <w:r w:rsidRPr="00BE048A">
        <w:rPr>
          <w:i/>
          <w:iCs/>
          <w:color w:val="000000"/>
          <w:sz w:val="18"/>
          <w:szCs w:val="18"/>
          <w:lang w:eastAsia="ru-RU"/>
        </w:rPr>
        <w:t>и/или сумму ответственности за ненадлежащее исполнение Эмитентом обязательств по приобретению облигаций.</w:t>
      </w:r>
      <w:proofErr w:type="gramEnd"/>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3.2.</w:t>
      </w:r>
      <w:r w:rsidRPr="00BE048A">
        <w:rPr>
          <w:i/>
          <w:color w:val="000000"/>
          <w:sz w:val="18"/>
          <w:szCs w:val="18"/>
        </w:rPr>
        <w:t xml:space="preserve"> </w:t>
      </w:r>
      <w:r w:rsidRPr="00BE048A">
        <w:rPr>
          <w:i/>
          <w:iCs/>
          <w:color w:val="000000"/>
          <w:sz w:val="18"/>
          <w:szCs w:val="18"/>
          <w:lang w:eastAsia="ru-RU"/>
        </w:rPr>
        <w:t>Поручитель и Эмитент отвечают перед владельцами Биржевых облигаций солидарно.</w:t>
      </w:r>
      <w:r w:rsidRPr="00BE048A">
        <w:rPr>
          <w:i/>
          <w:color w:val="000000"/>
          <w:sz w:val="18"/>
          <w:szCs w:val="18"/>
        </w:rPr>
        <w:t xml:space="preserve"> </w:t>
      </w:r>
      <w:r w:rsidRPr="00BE048A">
        <w:rPr>
          <w:i/>
          <w:iCs/>
          <w:color w:val="000000"/>
          <w:sz w:val="18"/>
          <w:szCs w:val="18"/>
          <w:lang w:eastAsia="ru-RU"/>
        </w:rPr>
        <w:t>Поручитель отвечает перед владельцами  Биржевых облигаций в том же объеме, как и Эмитент, включая уплату процентов, возмещение судебных издержек по взысканию долга и других убытков владельцев Биржевых облигаций, вызванных неисполнением или ненадлежащим исполнением обязательства Эмитентом.</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3.3.Факт неисполнения или ненадлежащего исполнения Эмитентом Обязательств Эмитента, считается установленным в следующих случаях:</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3.3.1.Эмитент не выплатил или выплатил не в полном объеме купонный доход в виде процентов к номинальной стоимости Биржевых облигаций владельцам Биржевых облигаций в сроки, определенные Эмиссионными Документами;</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3.3.2.Эмитент не выплатил или выплатил не в полном объеме основную сумму долга при погашении/досрочном/ частичном досрочном погашении Биржевых облигаций в сроки, определенные Эмиссионными Документами, владельцам Биржевых облигаций;</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3.3.3.Эмитент не выполнил требование или выполнил не в полном объеме требование владельцев Биржевых облигаций о приобретении Биржевых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Биржевых облигаций, установленные Эмитентом в соответствии с Эмиссионными Документами;</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3.4.Поручитель обязуется в соответствии с условиями Оферты отвечать за неисполнение/ненадлежащее исполнение Эмитентом Обязательств Эмитента.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3.5.В своих отношениях с владельцами Биржевых облигаций Поручитель исходит из Объема Неисполненных Обязательств, сообщенного Поручителю Эмитентом или по его поручению третьими лицами или публично раскрытого Эмитентом в соответствии с законодательством Российской Федерации, если владельцами Биржевых облигаций не будет доказан больший Объем Неисполненных Обязательств. </w:t>
      </w:r>
      <w:proofErr w:type="gramEnd"/>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3.6.В случае установления факта неисполнения или ненадлежащего исполнения Эмитентом Обязательств Эмитента, Поручитель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Обеспечения, если владельцами Биржевых облигаций будут предъявлены к Поручителю Требования, соответствующие условиям Оферты.</w:t>
      </w:r>
      <w:proofErr w:type="gramEnd"/>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3.7. </w:t>
      </w:r>
      <w:proofErr w:type="gramStart"/>
      <w:r w:rsidRPr="00BE048A">
        <w:rPr>
          <w:i/>
          <w:iCs/>
          <w:color w:val="000000"/>
          <w:sz w:val="18"/>
          <w:szCs w:val="18"/>
        </w:rPr>
        <w:t>При погашении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и перевод соответствующей суммы денежных средств с банковского счета, открытого в расчетной кредитной организации Поручителю или его уполномоченному лицу, на банковский счет, открытый в расчетной кредитной организации Владельцу или его  уполномоченному</w:t>
      </w:r>
      <w:proofErr w:type="gramEnd"/>
      <w:r w:rsidRPr="00BE048A">
        <w:rPr>
          <w:i/>
          <w:iCs/>
          <w:color w:val="000000"/>
          <w:sz w:val="18"/>
          <w:szCs w:val="18"/>
        </w:rPr>
        <w:t xml:space="preserve"> лицу,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3.8.Требование должно соответствовать следующим условиям: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i/>
          <w:iCs/>
          <w:color w:val="000000"/>
          <w:sz w:val="18"/>
          <w:szCs w:val="18"/>
          <w:lang w:eastAsia="ru-RU"/>
        </w:rPr>
        <w:t xml:space="preserve">3.8.1.Требование должно быть предъявлено к Поручителю в письменной форме и подписано владельцем Биржевых облигаций </w:t>
      </w:r>
      <w:r w:rsidRPr="00BE048A">
        <w:rPr>
          <w:rStyle w:val="SUBST"/>
          <w:b/>
          <w:iCs/>
          <w:color w:val="000000"/>
          <w:sz w:val="18"/>
          <w:szCs w:val="18"/>
          <w:lang w:eastAsia="ru-RU"/>
        </w:rPr>
        <w:t>или (в случае, если Биржевые облигации переданы в номинальное держание и номинальный держатель уполномочен получать суммы погашения и/или иных доходов по Биржевым облигациям и/или требовать от Эмитента приобретения Биржевых облигаций и предъявлять Требование) номинальным держателем Биржевых облигаций</w:t>
      </w:r>
      <w:r w:rsidRPr="00BE048A">
        <w:rPr>
          <w:i/>
          <w:iCs/>
          <w:color w:val="000000"/>
          <w:sz w:val="18"/>
          <w:szCs w:val="18"/>
          <w:lang w:eastAsia="ru-RU"/>
        </w:rPr>
        <w:t>, а, если владельцем является юридическое лицо</w:t>
      </w:r>
      <w:proofErr w:type="gramEnd"/>
      <w:r w:rsidRPr="00BE048A">
        <w:rPr>
          <w:i/>
          <w:iCs/>
          <w:color w:val="000000"/>
          <w:sz w:val="18"/>
          <w:szCs w:val="18"/>
          <w:lang w:eastAsia="ru-RU"/>
        </w:rPr>
        <w:t>, также скреплено его печатью;</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3.8.2.В </w:t>
      </w:r>
      <w:proofErr w:type="gramStart"/>
      <w:r w:rsidRPr="00BE048A">
        <w:rPr>
          <w:i/>
          <w:iCs/>
          <w:color w:val="000000"/>
          <w:sz w:val="18"/>
          <w:szCs w:val="18"/>
          <w:lang w:eastAsia="ru-RU"/>
        </w:rPr>
        <w:t>Требовании</w:t>
      </w:r>
      <w:proofErr w:type="gramEnd"/>
      <w:r w:rsidRPr="00BE048A">
        <w:rPr>
          <w:i/>
          <w:iCs/>
          <w:color w:val="000000"/>
          <w:sz w:val="18"/>
          <w:szCs w:val="18"/>
          <w:lang w:eastAsia="ru-RU"/>
        </w:rPr>
        <w:t xml:space="preserve"> должны быть указаны: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фамилия, имя, отчество (для физических лиц), наименование (для юридических лиц) владельца Биржевых облигации;</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ИНН;</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место жительства (для физических лиц), место нахождения (для юридических лиц);</w:t>
      </w:r>
    </w:p>
    <w:p w:rsidR="0051232C" w:rsidRPr="00BE048A" w:rsidRDefault="0051232C" w:rsidP="0051232C">
      <w:pPr>
        <w:pStyle w:val="BodyText2"/>
        <w:widowControl w:val="0"/>
        <w:tabs>
          <w:tab w:val="left" w:pos="851"/>
        </w:tabs>
        <w:spacing w:before="40" w:after="40"/>
        <w:jc w:val="both"/>
        <w:rPr>
          <w:i/>
          <w:iCs/>
          <w:color w:val="000000"/>
          <w:sz w:val="18"/>
          <w:szCs w:val="18"/>
        </w:rPr>
      </w:pPr>
      <w:r w:rsidRPr="00BE048A">
        <w:rPr>
          <w:i/>
          <w:iCs/>
          <w:color w:val="000000"/>
          <w:sz w:val="18"/>
          <w:szCs w:val="18"/>
          <w:lang w:eastAsia="ru-RU"/>
        </w:rPr>
        <w:t xml:space="preserve">- </w:t>
      </w:r>
      <w:r w:rsidRPr="00BE048A">
        <w:rPr>
          <w:i/>
          <w:iCs/>
          <w:color w:val="000000"/>
          <w:sz w:val="18"/>
          <w:szCs w:val="18"/>
        </w:rPr>
        <w:t>при предъявлении Требования об исполнении обязательства по выплате номинальной стоимости при погашении Биржевых облигаций в Требовании указываются реквизиты счета депо, открытого в НРД Владельцу или его номинальному держателю, необходимые для перевода Биржевых облигаций по встречным поручениям с контролем расчетов по денежным средствам, по правилам, установленным НРД;</w:t>
      </w:r>
    </w:p>
    <w:p w:rsidR="0051232C" w:rsidRPr="00BE048A" w:rsidRDefault="0051232C" w:rsidP="0051232C">
      <w:pPr>
        <w:pStyle w:val="BodyText2"/>
        <w:tabs>
          <w:tab w:val="left" w:pos="851"/>
        </w:tabs>
        <w:spacing w:before="40" w:after="40" w:line="240" w:lineRule="atLeast"/>
        <w:jc w:val="both"/>
        <w:rPr>
          <w:i/>
          <w:iCs/>
          <w:color w:val="000000"/>
          <w:sz w:val="18"/>
          <w:szCs w:val="18"/>
        </w:rPr>
      </w:pPr>
      <w:proofErr w:type="gramStart"/>
      <w:r w:rsidRPr="00BE048A">
        <w:rPr>
          <w:i/>
          <w:iCs/>
          <w:color w:val="000000"/>
          <w:sz w:val="18"/>
          <w:szCs w:val="18"/>
        </w:rPr>
        <w:t xml:space="preserve">-реквизиты банковского счета владельца Биржевых облигаций или лица, уполномоченного получать выплаты по Биржевым облигациям (в случае назначения такового), в том числе БИК кредитной организации получателя денежных средств, номер счета получателя денежных средств </w:t>
      </w:r>
      <w:r w:rsidRPr="00BE048A">
        <w:rPr>
          <w:i/>
          <w:color w:val="000000"/>
          <w:sz w:val="18"/>
          <w:szCs w:val="18"/>
        </w:rPr>
        <w:t xml:space="preserve">(при предъявлении Требования об исполнении обязательства по погашению номинальной стоимости Биржевых облигаций реквизиты банковского счета указываются </w:t>
      </w:r>
      <w:r w:rsidRPr="00BE048A">
        <w:rPr>
          <w:i/>
          <w:iCs/>
          <w:color w:val="000000"/>
          <w:sz w:val="18"/>
          <w:szCs w:val="18"/>
        </w:rPr>
        <w:t>по правилам НРД для переводов ценных бумаг по встречным поручениям с контролем</w:t>
      </w:r>
      <w:proofErr w:type="gramEnd"/>
      <w:r w:rsidRPr="00BE048A">
        <w:rPr>
          <w:i/>
          <w:iCs/>
          <w:color w:val="000000"/>
          <w:sz w:val="18"/>
          <w:szCs w:val="18"/>
        </w:rPr>
        <w:t xml:space="preserve"> расчетов по денежным средствам);</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Объем Неисполненных Обязательств в отношении владельца Биржевых облигаций, направляющего данное Требование;</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3.8.3.Требование должно быть предъявлено к Поручителю не позднее окончания срока действия поручительства, определенного в Статье 4 настоящей Оферты (при этом датой предъявления считается дата подтвержденного получения Поручителем соответствующего Требования);</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3.8.4. </w:t>
      </w:r>
      <w:proofErr w:type="gramStart"/>
      <w:r w:rsidRPr="00BE048A">
        <w:rPr>
          <w:i/>
          <w:iCs/>
          <w:color w:val="000000"/>
          <w:sz w:val="18"/>
          <w:szCs w:val="18"/>
          <w:lang w:eastAsia="ru-RU"/>
        </w:rPr>
        <w:t>К</w:t>
      </w:r>
      <w:r w:rsidRPr="00BE048A">
        <w:rPr>
          <w:bCs w:val="0"/>
          <w:i/>
          <w:iCs/>
          <w:color w:val="000000"/>
          <w:sz w:val="18"/>
          <w:szCs w:val="18"/>
          <w:lang w:eastAsia="ru-RU"/>
        </w:rPr>
        <w:t xml:space="preserve"> Требованию должна быть приложена подтверждающая права владельца Биржевых  облигаций на его Биржевые облигации выписка со счета ДЕПО в НРД, или депозитариях, являющихся депонентами по отношению к НРД </w:t>
      </w:r>
      <w:r w:rsidRPr="00BE048A">
        <w:rPr>
          <w:rStyle w:val="Emphasis"/>
          <w:bCs w:val="0"/>
          <w:sz w:val="18"/>
          <w:szCs w:val="18"/>
        </w:rPr>
        <w:t>(</w:t>
      </w:r>
      <w:r w:rsidRPr="00BE048A">
        <w:rPr>
          <w:i/>
          <w:iCs/>
          <w:sz w:val="18"/>
          <w:szCs w:val="18"/>
        </w:rPr>
        <w:t xml:space="preserve">при предъявлении Требования о выплате купонного дохода – выписка по состоянию на начало операционного дня соответствующего депозитария (в котором осуществляется </w:t>
      </w:r>
      <w:r w:rsidRPr="00BE048A">
        <w:rPr>
          <w:rStyle w:val="SUBST"/>
          <w:b/>
          <w:bCs w:val="0"/>
          <w:sz w:val="18"/>
          <w:szCs w:val="18"/>
        </w:rPr>
        <w:t xml:space="preserve">учет и удостоверение прав на Биржевые облигации </w:t>
      </w:r>
      <w:r w:rsidRPr="00BE048A">
        <w:rPr>
          <w:rStyle w:val="SUBST"/>
          <w:b/>
          <w:bCs w:val="0"/>
          <w:sz w:val="18"/>
          <w:szCs w:val="18"/>
        </w:rPr>
        <w:lastRenderedPageBreak/>
        <w:t>владельца</w:t>
      </w:r>
      <w:r w:rsidRPr="00BE048A">
        <w:rPr>
          <w:i/>
          <w:iCs/>
          <w:sz w:val="18"/>
          <w:szCs w:val="18"/>
        </w:rPr>
        <w:t>), на который приходится дата окончания</w:t>
      </w:r>
      <w:proofErr w:type="gramEnd"/>
      <w:r w:rsidRPr="00BE048A">
        <w:rPr>
          <w:i/>
          <w:iCs/>
          <w:sz w:val="18"/>
          <w:szCs w:val="18"/>
        </w:rPr>
        <w:t xml:space="preserve"> соответствующего купонного периода; </w:t>
      </w:r>
      <w:r w:rsidRPr="00BE048A">
        <w:rPr>
          <w:rStyle w:val="Emphasis"/>
          <w:bCs w:val="0"/>
          <w:sz w:val="18"/>
          <w:szCs w:val="18"/>
        </w:rPr>
        <w:t>при предъявлении Требования о погашении Биржевых облигаций – выписка на дату предоставления Требования)</w:t>
      </w:r>
      <w:r w:rsidRPr="00BE048A">
        <w:rPr>
          <w:i/>
          <w:color w:val="000000"/>
          <w:sz w:val="18"/>
          <w:szCs w:val="18"/>
        </w:rPr>
        <w:t>.</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3.8.5.Требование и приложенные к нему документы должны быть направлены  Поручителю заказным письмом, курьерской почтой или </w:t>
      </w:r>
      <w:proofErr w:type="spellStart"/>
      <w:proofErr w:type="gramStart"/>
      <w:r w:rsidRPr="00BE048A">
        <w:rPr>
          <w:i/>
          <w:iCs/>
          <w:color w:val="000000"/>
          <w:sz w:val="18"/>
          <w:szCs w:val="18"/>
          <w:lang w:eastAsia="ru-RU"/>
        </w:rPr>
        <w:t>экспресс-почтой</w:t>
      </w:r>
      <w:proofErr w:type="spellEnd"/>
      <w:proofErr w:type="gramEnd"/>
      <w:r w:rsidRPr="00BE048A">
        <w:rPr>
          <w:i/>
          <w:iCs/>
          <w:color w:val="000000"/>
          <w:sz w:val="18"/>
          <w:szCs w:val="18"/>
          <w:lang w:eastAsia="ru-RU"/>
        </w:rPr>
        <w:t xml:space="preserve">.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3.9. Поручитель рассматривает Требование в течение 1 (одного) рабочего дня со дня предъявления Поручителю Требования.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3.10. Не рассматриваются Требования, предъявленные к Поручителю позднее окончания срока действия поручительства, определенного в Статье 4 настоящей Оферты.</w:t>
      </w:r>
    </w:p>
    <w:p w:rsidR="0051232C" w:rsidRPr="00BE048A" w:rsidRDefault="0051232C" w:rsidP="0051232C">
      <w:pPr>
        <w:pStyle w:val="BodyText2"/>
        <w:widowControl w:val="0"/>
        <w:tabs>
          <w:tab w:val="left" w:pos="851"/>
        </w:tabs>
        <w:snapToGrid w:val="0"/>
        <w:spacing w:before="40" w:after="40" w:line="240" w:lineRule="atLeast"/>
        <w:jc w:val="both"/>
        <w:rPr>
          <w:i/>
          <w:iCs/>
          <w:color w:val="000000"/>
          <w:sz w:val="18"/>
          <w:szCs w:val="18"/>
        </w:rPr>
      </w:pPr>
      <w:r w:rsidRPr="00BE048A">
        <w:rPr>
          <w:i/>
          <w:iCs/>
          <w:color w:val="000000"/>
          <w:sz w:val="18"/>
          <w:szCs w:val="18"/>
          <w:lang w:eastAsia="ru-RU"/>
        </w:rPr>
        <w:t xml:space="preserve">3.11. </w:t>
      </w:r>
      <w:proofErr w:type="gramStart"/>
      <w:r w:rsidRPr="00BE048A">
        <w:rPr>
          <w:i/>
          <w:iCs/>
          <w:color w:val="000000"/>
          <w:sz w:val="18"/>
          <w:szCs w:val="18"/>
          <w:lang w:eastAsia="ru-RU"/>
        </w:rPr>
        <w:t>В случае принятия решения Поручителем об удовлетворении Требования, Поручитель не позднее, чем на следующий рабочий день с даты истечения срока рассмотрения (п. 3.9.</w:t>
      </w:r>
      <w:proofErr w:type="gramEnd"/>
      <w:r w:rsidRPr="00BE048A">
        <w:rPr>
          <w:i/>
          <w:iCs/>
          <w:color w:val="000000"/>
          <w:sz w:val="18"/>
          <w:szCs w:val="18"/>
          <w:lang w:eastAsia="ru-RU"/>
        </w:rPr>
        <w:t xml:space="preserve"> </w:t>
      </w:r>
      <w:proofErr w:type="gramStart"/>
      <w:r w:rsidRPr="00BE048A">
        <w:rPr>
          <w:i/>
          <w:iCs/>
          <w:color w:val="000000"/>
          <w:sz w:val="18"/>
          <w:szCs w:val="18"/>
          <w:lang w:eastAsia="ru-RU"/>
        </w:rPr>
        <w:t>Оферты) письменно уведомляет о принятом решении владельца Биржевых облигаций или номинального держателя, направившего Требование.</w:t>
      </w:r>
      <w:proofErr w:type="gramEnd"/>
      <w:r w:rsidRPr="00BE048A">
        <w:rPr>
          <w:i/>
          <w:iCs/>
          <w:color w:val="000000"/>
          <w:sz w:val="18"/>
          <w:szCs w:val="18"/>
          <w:lang w:eastAsia="ru-RU"/>
        </w:rPr>
        <w:t xml:space="preserve"> </w:t>
      </w:r>
      <w:proofErr w:type="gramStart"/>
      <w:r w:rsidRPr="00BE048A">
        <w:rPr>
          <w:i/>
          <w:color w:val="000000"/>
          <w:sz w:val="18"/>
          <w:szCs w:val="18"/>
        </w:rPr>
        <w:t>В случае принятия решения об удовлетворении Требования об исполнении обязательств по погашению номинальной стоимости Биржевых облигаций перевод Биржевых облигаций со счета депо, открытого в НРД Владельцу или его номинальному держателю на счет депо, открытый в НРД Поручителю или его номинальному держателю, осуществляется по встречным поручениям с контролем расчетов по денежным средствам.</w:t>
      </w:r>
      <w:proofErr w:type="gramEnd"/>
      <w:r w:rsidRPr="00BE048A">
        <w:rPr>
          <w:i/>
          <w:color w:val="000000"/>
          <w:sz w:val="18"/>
          <w:szCs w:val="18"/>
        </w:rPr>
        <w:t xml:space="preserve"> Для осуществления указанного перевода Поручитель направляет Владельцу уведомление об удовлетворении Требования и указывает в нем реквизиты, необходимые для заполнения поручения депо по форме, установленной для перевода Биржевых облигаций с контролем расчетов по денежным средствам. </w:t>
      </w:r>
    </w:p>
    <w:p w:rsidR="0051232C" w:rsidRPr="00BE048A" w:rsidRDefault="0051232C" w:rsidP="0051232C">
      <w:pPr>
        <w:tabs>
          <w:tab w:val="left" w:pos="851"/>
        </w:tabs>
        <w:spacing w:line="240" w:lineRule="atLeast"/>
        <w:jc w:val="both"/>
        <w:rPr>
          <w:b/>
          <w:bCs/>
          <w:i/>
          <w:iCs/>
          <w:color w:val="000000"/>
          <w:sz w:val="18"/>
          <w:szCs w:val="18"/>
        </w:rPr>
      </w:pPr>
      <w:proofErr w:type="gramStart"/>
      <w:r w:rsidRPr="00BE048A">
        <w:rPr>
          <w:b/>
          <w:i/>
          <w:color w:val="000000"/>
          <w:sz w:val="18"/>
          <w:szCs w:val="18"/>
        </w:rPr>
        <w:t xml:space="preserve">В случае принятия решения об удовлетворении требования владельца Биржевых облигаций о погашении номинальной стоимости Биржевых облигаций, </w:t>
      </w:r>
      <w:r w:rsidRPr="00BE048A">
        <w:rPr>
          <w:b/>
          <w:bCs/>
          <w:i/>
          <w:iCs/>
          <w:color w:val="000000"/>
          <w:sz w:val="18"/>
          <w:szCs w:val="18"/>
        </w:rPr>
        <w:t xml:space="preserve">Поручитель </w:t>
      </w:r>
      <w:r w:rsidRPr="00BE048A">
        <w:rPr>
          <w:b/>
          <w:i/>
          <w:iCs/>
          <w:color w:val="000000"/>
          <w:sz w:val="18"/>
          <w:szCs w:val="18"/>
        </w:rPr>
        <w:t>не позднее 3 (третьего) рабочего дня с даты истечения срока рассмотрения Требования об Исполнении Обязательств,</w:t>
      </w:r>
      <w:r w:rsidRPr="00BE048A">
        <w:rPr>
          <w:b/>
          <w:bCs/>
          <w:i/>
          <w:iCs/>
          <w:color w:val="000000"/>
          <w:sz w:val="18"/>
          <w:szCs w:val="18"/>
        </w:rPr>
        <w:t xml:space="preserve"> подает в НРД встречное поручение депо (по форме, установленной для перевода Биржевых облигаций с контролем расчетов по денежным средствам) на перевод Биржевых облигаций со счета депо, открытого в</w:t>
      </w:r>
      <w:proofErr w:type="gramEnd"/>
      <w:r w:rsidRPr="00BE048A">
        <w:rPr>
          <w:b/>
          <w:bCs/>
          <w:i/>
          <w:iCs/>
          <w:color w:val="000000"/>
          <w:sz w:val="18"/>
          <w:szCs w:val="18"/>
        </w:rPr>
        <w:t xml:space="preserve"> НРД  владельцу или его номинальному держателю, на свой счет депо, в соответствии с реквизитами, указанными в Требовании. Поручитель также подает в расчетную кредитную организацию поручение на перевод денежных средств на банковский счет владельца Биржевых облигаций, номинального держателя Биржевых облигаций или иного лица уполномоченного владельцем Биржевых облигаций, в соответствии с </w:t>
      </w:r>
      <w:proofErr w:type="gramStart"/>
      <w:r w:rsidRPr="00BE048A">
        <w:rPr>
          <w:b/>
          <w:bCs/>
          <w:i/>
          <w:iCs/>
          <w:color w:val="000000"/>
          <w:sz w:val="18"/>
          <w:szCs w:val="18"/>
        </w:rPr>
        <w:t>реквизитами</w:t>
      </w:r>
      <w:proofErr w:type="gramEnd"/>
      <w:r w:rsidRPr="00BE048A">
        <w:rPr>
          <w:b/>
          <w:bCs/>
          <w:i/>
          <w:iCs/>
          <w:color w:val="000000"/>
          <w:sz w:val="18"/>
          <w:szCs w:val="18"/>
        </w:rPr>
        <w:t xml:space="preserve"> указанными в Требовании</w:t>
      </w:r>
      <w:r w:rsidRPr="00BE048A">
        <w:rPr>
          <w:b/>
          <w:i/>
          <w:iCs/>
          <w:color w:val="000000"/>
          <w:sz w:val="18"/>
          <w:szCs w:val="18"/>
        </w:rPr>
        <w:t xml:space="preserve"> об Исполнении Обязательств</w:t>
      </w:r>
      <w:r w:rsidRPr="00BE048A">
        <w:rPr>
          <w:b/>
          <w:bCs/>
          <w:i/>
          <w:iCs/>
          <w:color w:val="000000"/>
          <w:sz w:val="18"/>
          <w:szCs w:val="18"/>
        </w:rPr>
        <w:t>.</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roofErr w:type="gramStart"/>
      <w:r w:rsidRPr="00BE048A">
        <w:rPr>
          <w:bCs w:val="0"/>
          <w:i/>
          <w:iCs/>
          <w:color w:val="000000"/>
          <w:sz w:val="18"/>
          <w:szCs w:val="18"/>
        </w:rPr>
        <w:t>В случае принятия решения об удовлетворении требований владельца Биржевых облигаций, не предполагающих погашения номинальной стоимости Биржевых облигаций,</w:t>
      </w:r>
      <w:r w:rsidRPr="00BE048A">
        <w:rPr>
          <w:rStyle w:val="SUBST"/>
          <w:b/>
          <w:bCs w:val="0"/>
          <w:iCs/>
          <w:color w:val="000000"/>
          <w:sz w:val="18"/>
          <w:szCs w:val="18"/>
        </w:rPr>
        <w:t xml:space="preserve"> </w:t>
      </w:r>
      <w:r w:rsidRPr="00BE048A">
        <w:rPr>
          <w:i/>
          <w:color w:val="000000"/>
          <w:sz w:val="18"/>
          <w:szCs w:val="18"/>
        </w:rPr>
        <w:t xml:space="preserve"> </w:t>
      </w:r>
      <w:r w:rsidRPr="00BE048A">
        <w:rPr>
          <w:i/>
          <w:iCs/>
          <w:color w:val="000000"/>
          <w:sz w:val="18"/>
          <w:szCs w:val="18"/>
          <w:lang w:eastAsia="ru-RU"/>
        </w:rPr>
        <w:t xml:space="preserve">Поручитель не позднее 2 (двух)  рабочих дней </w:t>
      </w:r>
      <w:r w:rsidRPr="00BE048A">
        <w:rPr>
          <w:bCs w:val="0"/>
          <w:i/>
          <w:iCs/>
          <w:color w:val="000000"/>
          <w:sz w:val="18"/>
          <w:szCs w:val="18"/>
        </w:rPr>
        <w:t>с даты истечения срока рассмотрения Требования,</w:t>
      </w:r>
      <w:r w:rsidRPr="00BE048A">
        <w:rPr>
          <w:i/>
          <w:iCs/>
          <w:color w:val="000000"/>
          <w:sz w:val="18"/>
          <w:szCs w:val="18"/>
          <w:lang w:eastAsia="ru-RU"/>
        </w:rPr>
        <w:t xml:space="preserve">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или номинального держателя Биржевых облигаций, реквизиты которого указаны в Требовании об Исполнении</w:t>
      </w:r>
      <w:proofErr w:type="gramEnd"/>
      <w:r w:rsidRPr="00BE048A">
        <w:rPr>
          <w:i/>
          <w:iCs/>
          <w:color w:val="000000"/>
          <w:sz w:val="18"/>
          <w:szCs w:val="18"/>
          <w:lang w:eastAsia="ru-RU"/>
        </w:rPr>
        <w:t xml:space="preserve"> Обязательств.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Поручитель не несет ответственности за неисполнение своих обязательств, если такое неисполнение обусловлено предоставлением Поручителю недостоверных данных, указанных в п.3.8.2. настоящей Оферты, в таком случае любые дополнительные расходы по надлежащему исполнению Поручителем своих обязательств возмещаются за счет владельца Биржевых облигаций или номинального держателя Биржевых облигаций.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3.12. </w:t>
      </w:r>
      <w:proofErr w:type="gramStart"/>
      <w:r w:rsidRPr="00BE048A">
        <w:rPr>
          <w:i/>
          <w:iCs/>
          <w:color w:val="000000"/>
          <w:sz w:val="18"/>
          <w:szCs w:val="18"/>
        </w:rPr>
        <w:t>Владелец Биржевых облигаций или его номинальный держатель обязан в течение 3 (трех) рабочих дней с даты получения уведомления об удовлетворении Требования  о погашении номинальной стоимости Облигаций подать в НРД поручение на перевод Биржевых облигаций со своего счета депо в НРД на счет депо Поручителя или его номинального держателя в НРД в соответствии с реквизитами, указанными в Уведомлении об удовлетворении Требования</w:t>
      </w:r>
      <w:proofErr w:type="gramEnd"/>
      <w:r w:rsidRPr="00BE048A">
        <w:rPr>
          <w:i/>
          <w:iCs/>
          <w:color w:val="000000"/>
          <w:sz w:val="18"/>
          <w:szCs w:val="18"/>
        </w:rPr>
        <w:t xml:space="preserve"> об исполнении обязательств, поручение подается по форме, установленной для перевода ценных бумаг с контролем расчетов по денежным средствам</w:t>
      </w:r>
      <w:r w:rsidRPr="00BE048A">
        <w:rPr>
          <w:i/>
          <w:iCs/>
          <w:color w:val="000000"/>
          <w:sz w:val="18"/>
          <w:szCs w:val="18"/>
          <w:lang w:eastAsia="ru-RU"/>
        </w:rPr>
        <w:t>.</w:t>
      </w:r>
    </w:p>
    <w:p w:rsidR="0051232C" w:rsidRPr="00BE048A" w:rsidRDefault="0051232C" w:rsidP="0051232C">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4.Срок действия поручительства</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4.1.Права и обязанности по поручительству, предусмотренному настоящей Офертой, вступают в силу с момента заключения приобретателем Биржевых облигаций договора поручительства с Поручителем в соответствии с п.2.5. настоящей Оферты.</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 Предусмотренное Офертой поручительство Поручителя прекращается:</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4.2.1.в случае прекращения Обязательств Эмитента. При этом, в случае осуществления выплат по Биржевым облигациям владельцу Биржевых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Биржевых облигаций.</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4.2.2.в случае изменения Обязательств Эмитента, влекущего увеличение ответственности или иные неблагоприятные последствия для Поручителя, без согласия последнего;</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4.2.3. по </w:t>
      </w:r>
      <w:proofErr w:type="gramStart"/>
      <w:r w:rsidRPr="00BE048A">
        <w:rPr>
          <w:i/>
          <w:iCs/>
          <w:color w:val="000000"/>
          <w:sz w:val="18"/>
          <w:szCs w:val="18"/>
          <w:lang w:eastAsia="ru-RU"/>
        </w:rPr>
        <w:t>истечении</w:t>
      </w:r>
      <w:proofErr w:type="gramEnd"/>
      <w:r w:rsidRPr="00BE048A">
        <w:rPr>
          <w:i/>
          <w:iCs/>
          <w:color w:val="000000"/>
          <w:sz w:val="18"/>
          <w:szCs w:val="18"/>
          <w:lang w:eastAsia="ru-RU"/>
        </w:rPr>
        <w:t xml:space="preserve"> 1460 (Одна тысяча четыреста шестидесяти) дней с даты начала размещения Биржевых облигаций выпуска.</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
    <w:p w:rsidR="0051232C" w:rsidRPr="00BE048A" w:rsidRDefault="0051232C" w:rsidP="0051232C">
      <w:pPr>
        <w:pStyle w:val="BodyText2"/>
        <w:widowControl w:val="0"/>
        <w:tabs>
          <w:tab w:val="left" w:pos="851"/>
        </w:tabs>
        <w:adjustRightInd w:val="0"/>
        <w:spacing w:before="120" w:after="160"/>
        <w:jc w:val="both"/>
        <w:rPr>
          <w:i/>
          <w:color w:val="000000"/>
          <w:sz w:val="18"/>
          <w:szCs w:val="18"/>
          <w:lang w:eastAsia="ru-RU"/>
        </w:rPr>
      </w:pPr>
      <w:r w:rsidRPr="00BE048A">
        <w:rPr>
          <w:i/>
          <w:color w:val="000000"/>
          <w:sz w:val="18"/>
          <w:szCs w:val="18"/>
          <w:lang w:eastAsia="ru-RU"/>
        </w:rPr>
        <w:t>5.Прочие условия</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5.1.Все вопросы отношений Поручителя и владельцев Биржевых облигаций, касающиеся Биржевых облигаций и не урегулированные Офертой, регулируются Эмиссионными Документами, понимаются и толкуются в соответствии с ними и законодательством Российской Федерации.</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5.2.В </w:t>
      </w:r>
      <w:proofErr w:type="gramStart"/>
      <w:r w:rsidRPr="00BE048A">
        <w:rPr>
          <w:i/>
          <w:iCs/>
          <w:color w:val="000000"/>
          <w:sz w:val="18"/>
          <w:szCs w:val="18"/>
          <w:lang w:eastAsia="ru-RU"/>
        </w:rPr>
        <w:t>случае</w:t>
      </w:r>
      <w:proofErr w:type="gramEnd"/>
      <w:r w:rsidRPr="00BE048A">
        <w:rPr>
          <w:i/>
          <w:iCs/>
          <w:color w:val="000000"/>
          <w:sz w:val="18"/>
          <w:szCs w:val="18"/>
          <w:lang w:eastAsia="ru-RU"/>
        </w:rPr>
        <w:t xml:space="preserve"> неисполнения или ненадлежащего исполнения своих обязательств по Оферте Поручитель и владельцы Биржевых облигаций несут ответственность в соответствии с действующим законодательством.</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5.3.Споры в связи с Офертой передаются на разрешение в Арбитражный суд </w:t>
      </w:r>
      <w:proofErr w:type="gramStart"/>
      <w:r w:rsidRPr="00BE048A">
        <w:rPr>
          <w:i/>
          <w:iCs/>
          <w:color w:val="000000"/>
          <w:sz w:val="18"/>
          <w:szCs w:val="18"/>
          <w:lang w:eastAsia="ru-RU"/>
        </w:rPr>
        <w:t>г</w:t>
      </w:r>
      <w:proofErr w:type="gramEnd"/>
      <w:r w:rsidRPr="00BE048A">
        <w:rPr>
          <w:i/>
          <w:iCs/>
          <w:color w:val="000000"/>
          <w:sz w:val="18"/>
          <w:szCs w:val="18"/>
          <w:lang w:eastAsia="ru-RU"/>
        </w:rPr>
        <w:t xml:space="preserve">. Москвы, если иное не предусмотрено применимым законодательством Российской Федерации. </w:t>
      </w:r>
    </w:p>
    <w:p w:rsidR="0051232C" w:rsidRPr="00BE048A" w:rsidRDefault="0051232C" w:rsidP="0051232C">
      <w:pPr>
        <w:pStyle w:val="ConsNormal"/>
        <w:tabs>
          <w:tab w:val="left" w:pos="851"/>
        </w:tabs>
        <w:ind w:right="0" w:firstLine="0"/>
        <w:rPr>
          <w:rFonts w:ascii="Times New Roman" w:hAnsi="Times New Roman" w:cs="Times New Roman"/>
          <w:b/>
          <w:bCs/>
          <w:i/>
          <w:color w:val="000000"/>
          <w:sz w:val="18"/>
          <w:szCs w:val="18"/>
        </w:rPr>
      </w:pP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6.Адрес Поручителя</w:t>
      </w:r>
    </w:p>
    <w:tbl>
      <w:tblPr>
        <w:tblW w:w="9889" w:type="dxa"/>
        <w:tblLayout w:type="fixed"/>
        <w:tblLook w:val="0000"/>
      </w:tblPr>
      <w:tblGrid>
        <w:gridCol w:w="9889"/>
      </w:tblGrid>
      <w:tr w:rsidR="0051232C" w:rsidRPr="00BE048A" w:rsidTr="00D82D95">
        <w:trPr>
          <w:cantSplit/>
        </w:trPr>
        <w:tc>
          <w:tcPr>
            <w:tcW w:w="9889" w:type="dxa"/>
            <w:tcBorders>
              <w:top w:val="nil"/>
              <w:left w:val="nil"/>
              <w:bottom w:val="nil"/>
              <w:right w:val="nil"/>
            </w:tcBorders>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Место нахождения: </w:t>
            </w:r>
            <w:proofErr w:type="spellStart"/>
            <w:r w:rsidRPr="00BE048A">
              <w:rPr>
                <w:i/>
                <w:iCs/>
                <w:color w:val="000000"/>
                <w:sz w:val="18"/>
                <w:szCs w:val="18"/>
                <w:lang w:eastAsia="ru-RU"/>
              </w:rPr>
              <w:t>Omirou</w:t>
            </w:r>
            <w:proofErr w:type="spellEnd"/>
            <w:r w:rsidRPr="00BE048A">
              <w:rPr>
                <w:i/>
                <w:iCs/>
                <w:color w:val="000000"/>
                <w:sz w:val="18"/>
                <w:szCs w:val="18"/>
                <w:lang w:eastAsia="ru-RU"/>
              </w:rPr>
              <w:t xml:space="preserve"> 20, </w:t>
            </w:r>
            <w:proofErr w:type="spellStart"/>
            <w:r w:rsidRPr="00BE048A">
              <w:rPr>
                <w:i/>
                <w:iCs/>
                <w:color w:val="000000"/>
                <w:sz w:val="18"/>
                <w:szCs w:val="18"/>
                <w:lang w:eastAsia="ru-RU"/>
              </w:rPr>
              <w:t>Agios</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Nikolaos</w:t>
            </w:r>
            <w:proofErr w:type="spellEnd"/>
            <w:r w:rsidRPr="00BE048A">
              <w:rPr>
                <w:i/>
                <w:iCs/>
                <w:color w:val="000000"/>
                <w:sz w:val="18"/>
                <w:szCs w:val="18"/>
                <w:lang w:eastAsia="ru-RU"/>
              </w:rPr>
              <w:t xml:space="preserve">, P.C. 3095, </w:t>
            </w:r>
            <w:proofErr w:type="spellStart"/>
            <w:r w:rsidRPr="00BE048A">
              <w:rPr>
                <w:i/>
                <w:iCs/>
                <w:color w:val="000000"/>
                <w:sz w:val="18"/>
                <w:szCs w:val="18"/>
                <w:lang w:eastAsia="ru-RU"/>
              </w:rPr>
              <w:t>Limassol</w:t>
            </w:r>
            <w:proofErr w:type="spellEnd"/>
            <w:r w:rsidRPr="00BE048A">
              <w:rPr>
                <w:i/>
                <w:iCs/>
                <w:color w:val="000000"/>
                <w:sz w:val="18"/>
                <w:szCs w:val="18"/>
                <w:lang w:eastAsia="ru-RU"/>
              </w:rPr>
              <w:t xml:space="preserve">, </w:t>
            </w:r>
            <w:proofErr w:type="spellStart"/>
            <w:r w:rsidRPr="00BE048A">
              <w:rPr>
                <w:i/>
                <w:iCs/>
                <w:color w:val="000000"/>
                <w:sz w:val="18"/>
                <w:szCs w:val="18"/>
                <w:lang w:eastAsia="ru-RU"/>
              </w:rPr>
              <w:t>Cyprus</w:t>
            </w:r>
            <w:proofErr w:type="spellEnd"/>
          </w:p>
        </w:tc>
      </w:tr>
    </w:tbl>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 xml:space="preserve">Подписи: </w:t>
      </w:r>
    </w:p>
    <w:p w:rsidR="0051232C" w:rsidRPr="00BE048A" w:rsidRDefault="0051232C" w:rsidP="0051232C">
      <w:pPr>
        <w:pStyle w:val="BodyText2"/>
        <w:widowControl w:val="0"/>
        <w:tabs>
          <w:tab w:val="left" w:pos="851"/>
        </w:tabs>
        <w:adjustRightInd w:val="0"/>
        <w:spacing w:before="40" w:after="40"/>
        <w:jc w:val="both"/>
        <w:rPr>
          <w:i/>
          <w:iCs/>
          <w:color w:val="000000"/>
          <w:sz w:val="18"/>
          <w:szCs w:val="18"/>
          <w:lang w:eastAsia="ru-RU"/>
        </w:rPr>
      </w:pPr>
    </w:p>
    <w:tbl>
      <w:tblPr>
        <w:tblW w:w="0" w:type="auto"/>
        <w:tblLayout w:type="fixed"/>
        <w:tblCellMar>
          <w:left w:w="28" w:type="dxa"/>
          <w:right w:w="28" w:type="dxa"/>
        </w:tblCellMar>
        <w:tblLook w:val="0000"/>
      </w:tblPr>
      <w:tblGrid>
        <w:gridCol w:w="5633"/>
        <w:gridCol w:w="321"/>
        <w:gridCol w:w="1134"/>
        <w:gridCol w:w="283"/>
        <w:gridCol w:w="2552"/>
      </w:tblGrid>
      <w:tr w:rsidR="0051232C" w:rsidRPr="00BE048A" w:rsidTr="00D82D95">
        <w:tc>
          <w:tcPr>
            <w:tcW w:w="5633" w:type="dxa"/>
            <w:vAlign w:val="bottom"/>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Директор</w:t>
            </w:r>
          </w:p>
        </w:tc>
        <w:tc>
          <w:tcPr>
            <w:tcW w:w="321" w:type="dxa"/>
            <w:vAlign w:val="bottom"/>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p>
        </w:tc>
        <w:tc>
          <w:tcPr>
            <w:tcW w:w="1134" w:type="dxa"/>
            <w:vAlign w:val="bottom"/>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p>
        </w:tc>
        <w:tc>
          <w:tcPr>
            <w:tcW w:w="283" w:type="dxa"/>
            <w:vAlign w:val="bottom"/>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p>
        </w:tc>
        <w:tc>
          <w:tcPr>
            <w:tcW w:w="2552" w:type="dxa"/>
            <w:vAlign w:val="bottom"/>
          </w:tcPr>
          <w:p w:rsidR="0051232C" w:rsidRPr="00BE048A" w:rsidRDefault="0051232C" w:rsidP="00D82D95">
            <w:pPr>
              <w:pStyle w:val="BodyText2"/>
              <w:widowControl w:val="0"/>
              <w:tabs>
                <w:tab w:val="left" w:pos="851"/>
              </w:tabs>
              <w:adjustRightInd w:val="0"/>
              <w:spacing w:before="40" w:after="40"/>
              <w:jc w:val="both"/>
              <w:rPr>
                <w:i/>
                <w:iCs/>
                <w:color w:val="000000"/>
                <w:sz w:val="18"/>
                <w:szCs w:val="18"/>
                <w:lang w:eastAsia="ru-RU"/>
              </w:rPr>
            </w:pPr>
            <w:r w:rsidRPr="00BE048A">
              <w:rPr>
                <w:i/>
                <w:iCs/>
                <w:color w:val="000000"/>
                <w:sz w:val="18"/>
                <w:szCs w:val="18"/>
                <w:lang w:eastAsia="ru-RU"/>
              </w:rPr>
              <w:t>М.Ю. Логанов</w:t>
            </w:r>
          </w:p>
        </w:tc>
      </w:tr>
    </w:tbl>
    <w:p w:rsidR="0051232C" w:rsidRPr="00BE048A" w:rsidRDefault="0051232C" w:rsidP="0051232C">
      <w:pPr>
        <w:pStyle w:val="ConsNormal"/>
        <w:tabs>
          <w:tab w:val="left" w:pos="851"/>
        </w:tabs>
        <w:ind w:right="0" w:firstLine="0"/>
        <w:rPr>
          <w:rFonts w:ascii="Times New Roman" w:hAnsi="Times New Roman" w:cs="Times New Roman"/>
          <w:b/>
          <w:bCs/>
          <w:color w:val="000000"/>
          <w:sz w:val="18"/>
          <w:szCs w:val="18"/>
        </w:rPr>
      </w:pPr>
    </w:p>
    <w:p w:rsidR="0051232C" w:rsidRPr="00BE048A" w:rsidRDefault="0051232C" w:rsidP="0051232C">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 xml:space="preserve">Специальные права облигаций с обеспечением: </w:t>
      </w:r>
    </w:p>
    <w:p w:rsidR="0051232C" w:rsidRPr="00BE048A" w:rsidRDefault="0051232C" w:rsidP="0051232C">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Биржевая облигация с обеспечением предоставляет ее владельцу все права, возникающие из такого обеспечения.</w:t>
      </w:r>
    </w:p>
    <w:p w:rsidR="0051232C" w:rsidRPr="00BE048A" w:rsidRDefault="0051232C" w:rsidP="0051232C">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С переходом прав на Биржевую облигацию с обеспечением к новому владельцу (приобретателю) переходят все права, вытекающие из такого обеспечения.</w:t>
      </w:r>
    </w:p>
    <w:p w:rsidR="0051232C" w:rsidRPr="00BE048A" w:rsidRDefault="0051232C" w:rsidP="0051232C">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Передача прав, возникших из предоставленного обеспечения, без передачи прав на Биржевую облигацию является недействительной.</w:t>
      </w:r>
    </w:p>
    <w:p w:rsidR="0051232C" w:rsidRPr="00BE048A" w:rsidRDefault="0051232C" w:rsidP="0051232C">
      <w:pPr>
        <w:pStyle w:val="ConsNormal"/>
        <w:tabs>
          <w:tab w:val="left" w:pos="851"/>
        </w:tabs>
        <w:ind w:right="0" w:firstLine="0"/>
        <w:jc w:val="both"/>
        <w:rPr>
          <w:rFonts w:ascii="Times New Roman" w:hAnsi="Times New Roman" w:cs="Times New Roman"/>
          <w:b/>
          <w:bCs/>
          <w:i/>
          <w:iCs/>
          <w:color w:val="000000"/>
          <w:sz w:val="18"/>
          <w:szCs w:val="18"/>
        </w:rPr>
      </w:pPr>
      <w:r w:rsidRPr="00BE048A">
        <w:rPr>
          <w:rFonts w:ascii="Times New Roman" w:hAnsi="Times New Roman" w:cs="Times New Roman"/>
          <w:b/>
          <w:bCs/>
          <w:i/>
          <w:iCs/>
          <w:color w:val="000000"/>
          <w:sz w:val="18"/>
          <w:szCs w:val="18"/>
        </w:rPr>
        <w:t xml:space="preserve">В </w:t>
      </w:r>
      <w:proofErr w:type="gramStart"/>
      <w:r w:rsidRPr="00BE048A">
        <w:rPr>
          <w:rFonts w:ascii="Times New Roman" w:hAnsi="Times New Roman" w:cs="Times New Roman"/>
          <w:b/>
          <w:bCs/>
          <w:i/>
          <w:iCs/>
          <w:color w:val="000000"/>
          <w:sz w:val="18"/>
          <w:szCs w:val="18"/>
        </w:rPr>
        <w:t>случае</w:t>
      </w:r>
      <w:proofErr w:type="gramEnd"/>
      <w:r w:rsidRPr="00BE048A">
        <w:rPr>
          <w:rFonts w:ascii="Times New Roman" w:hAnsi="Times New Roman" w:cs="Times New Roman"/>
          <w:b/>
          <w:bCs/>
          <w:i/>
          <w:iCs/>
          <w:color w:val="000000"/>
          <w:sz w:val="18"/>
          <w:szCs w:val="18"/>
        </w:rPr>
        <w:t xml:space="preserve"> неисполнения или ненадлежащего исполнения Эмитентом обязательств по Биржевым облигациям Поручитель и Эмитент несут солидарную ответственность.</w:t>
      </w:r>
    </w:p>
    <w:p w:rsidR="0051232C" w:rsidRPr="00BE048A" w:rsidRDefault="0051232C" w:rsidP="0051232C">
      <w:pPr>
        <w:pStyle w:val="ConsNormal"/>
        <w:tabs>
          <w:tab w:val="left" w:pos="851"/>
        </w:tabs>
        <w:ind w:right="0" w:firstLine="0"/>
        <w:rPr>
          <w:rFonts w:ascii="Times New Roman" w:hAnsi="Times New Roman" w:cs="Times New Roman"/>
          <w:color w:val="000000"/>
          <w:sz w:val="18"/>
          <w:szCs w:val="18"/>
        </w:rPr>
      </w:pPr>
    </w:p>
    <w:p w:rsidR="0051232C" w:rsidRPr="00BE048A" w:rsidRDefault="0051232C" w:rsidP="0051232C">
      <w:pPr>
        <w:pStyle w:val="ConsNormal"/>
        <w:tabs>
          <w:tab w:val="left" w:pos="851"/>
        </w:tabs>
        <w:ind w:right="0" w:firstLine="0"/>
        <w:rPr>
          <w:rFonts w:ascii="Times New Roman" w:hAnsi="Times New Roman" w:cs="Times New Roman"/>
          <w:b/>
          <w:bCs/>
          <w:color w:val="000000"/>
          <w:sz w:val="18"/>
          <w:szCs w:val="18"/>
        </w:rPr>
      </w:pPr>
      <w:r w:rsidRPr="00BE048A">
        <w:rPr>
          <w:rFonts w:ascii="Times New Roman" w:hAnsi="Times New Roman" w:cs="Times New Roman"/>
          <w:b/>
          <w:bCs/>
          <w:color w:val="000000"/>
          <w:sz w:val="18"/>
          <w:szCs w:val="18"/>
        </w:rPr>
        <w:t>Период заключения договоров поручительства и форма договоров поручительства:</w:t>
      </w:r>
    </w:p>
    <w:p w:rsidR="0051232C" w:rsidRPr="00BE048A" w:rsidRDefault="0051232C" w:rsidP="0051232C">
      <w:pPr>
        <w:tabs>
          <w:tab w:val="left" w:pos="851"/>
        </w:tabs>
        <w:jc w:val="both"/>
        <w:rPr>
          <w:b/>
          <w:bCs/>
          <w:i/>
          <w:iCs/>
          <w:color w:val="000000"/>
          <w:sz w:val="18"/>
          <w:szCs w:val="18"/>
        </w:rPr>
      </w:pPr>
      <w:r w:rsidRPr="00BE048A">
        <w:rPr>
          <w:b/>
          <w:bCs/>
          <w:i/>
          <w:iCs/>
          <w:color w:val="000000"/>
          <w:sz w:val="18"/>
          <w:szCs w:val="18"/>
        </w:rPr>
        <w:t>Договор поручительства, которым обеспечивается исполнение обязательств по Биржевым облигациям, считается заключенным с момента возникновения у их первого владельца прав на такие Биржевые облигации, при этом письменная форма договора поручительства считается соблюденной.</w:t>
      </w:r>
    </w:p>
    <w:p w:rsidR="0051232C" w:rsidRPr="00BE048A" w:rsidRDefault="0051232C" w:rsidP="00474E74">
      <w:pPr>
        <w:pStyle w:val="BodyText2"/>
        <w:widowControl w:val="0"/>
        <w:tabs>
          <w:tab w:val="left" w:pos="0"/>
        </w:tabs>
        <w:adjustRightInd w:val="0"/>
        <w:spacing w:before="40" w:afterLines="40"/>
        <w:jc w:val="both"/>
        <w:rPr>
          <w:i/>
          <w:iCs/>
          <w:color w:val="000000"/>
          <w:sz w:val="18"/>
          <w:szCs w:val="18"/>
          <w:lang w:eastAsia="ru-RU"/>
        </w:rPr>
      </w:pP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51232C" w:rsidRPr="00BE048A" w:rsidRDefault="0051232C" w:rsidP="0051232C">
      <w:pPr>
        <w:adjustRightInd w:val="0"/>
        <w:ind w:firstLine="540"/>
        <w:jc w:val="both"/>
        <w:rPr>
          <w:b/>
          <w:bCs/>
          <w:i/>
          <w:iCs/>
          <w:sz w:val="18"/>
          <w:szCs w:val="18"/>
        </w:rPr>
      </w:pPr>
    </w:p>
    <w:p w:rsidR="0051232C" w:rsidRPr="00BE048A" w:rsidRDefault="0051232C" w:rsidP="0051232C">
      <w:pPr>
        <w:adjustRightInd w:val="0"/>
        <w:ind w:firstLine="540"/>
        <w:jc w:val="both"/>
        <w:rPr>
          <w:bCs/>
          <w:sz w:val="18"/>
          <w:szCs w:val="18"/>
        </w:rPr>
      </w:pPr>
      <w:r w:rsidRPr="00BE048A">
        <w:rPr>
          <w:b/>
          <w:bCs/>
          <w:i/>
          <w:iCs/>
          <w:sz w:val="18"/>
          <w:szCs w:val="18"/>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51232C" w:rsidRPr="00BE048A" w:rsidRDefault="0051232C" w:rsidP="0051232C">
      <w:pPr>
        <w:adjustRightInd w:val="0"/>
        <w:ind w:firstLine="540"/>
        <w:jc w:val="both"/>
        <w:rPr>
          <w:bCs/>
          <w:sz w:val="18"/>
          <w:szCs w:val="18"/>
        </w:rPr>
      </w:pPr>
    </w:p>
    <w:p w:rsidR="0051232C" w:rsidRPr="00BE048A" w:rsidRDefault="0051232C" w:rsidP="0051232C">
      <w:pPr>
        <w:adjustRightInd w:val="0"/>
        <w:ind w:firstLine="540"/>
        <w:jc w:val="both"/>
        <w:rPr>
          <w:bCs/>
          <w:sz w:val="18"/>
          <w:szCs w:val="18"/>
        </w:rPr>
      </w:pPr>
      <w:r w:rsidRPr="00BE048A">
        <w:rPr>
          <w:bCs/>
          <w:sz w:val="18"/>
          <w:szCs w:val="18"/>
        </w:rPr>
        <w:t>13.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51232C" w:rsidRPr="00BE048A" w:rsidRDefault="0051232C" w:rsidP="0051232C">
      <w:pPr>
        <w:adjustRightInd w:val="0"/>
        <w:ind w:firstLine="540"/>
        <w:jc w:val="both"/>
        <w:rPr>
          <w:b/>
          <w:bCs/>
          <w:i/>
          <w:iCs/>
          <w:sz w:val="18"/>
          <w:szCs w:val="18"/>
        </w:rPr>
      </w:pPr>
    </w:p>
    <w:p w:rsidR="0051232C" w:rsidRPr="00BE048A" w:rsidRDefault="0051232C" w:rsidP="0051232C">
      <w:pPr>
        <w:adjustRightInd w:val="0"/>
        <w:ind w:firstLine="539"/>
        <w:jc w:val="both"/>
        <w:rPr>
          <w:b/>
          <w:bCs/>
          <w:i/>
          <w:iCs/>
          <w:sz w:val="18"/>
          <w:szCs w:val="18"/>
        </w:rPr>
      </w:pPr>
      <w:proofErr w:type="spellStart"/>
      <w:r w:rsidRPr="00BE048A">
        <w:rPr>
          <w:b/>
          <w:bCs/>
          <w:i/>
          <w:iCs/>
          <w:sz w:val="18"/>
          <w:szCs w:val="18"/>
        </w:rPr>
        <w:t>Globaltrans</w:t>
      </w:r>
      <w:proofErr w:type="spellEnd"/>
      <w:r w:rsidRPr="00BE048A">
        <w:rPr>
          <w:b/>
          <w:bCs/>
          <w:i/>
          <w:iCs/>
          <w:sz w:val="18"/>
          <w:szCs w:val="18"/>
        </w:rPr>
        <w:t xml:space="preserve"> </w:t>
      </w:r>
      <w:proofErr w:type="spellStart"/>
      <w:r w:rsidRPr="00BE048A">
        <w:rPr>
          <w:b/>
          <w:bCs/>
          <w:i/>
          <w:iCs/>
          <w:sz w:val="18"/>
          <w:szCs w:val="18"/>
        </w:rPr>
        <w:t>Investment</w:t>
      </w:r>
      <w:proofErr w:type="spellEnd"/>
      <w:r w:rsidRPr="00BE048A">
        <w:rPr>
          <w:b/>
          <w:bCs/>
          <w:i/>
          <w:iCs/>
          <w:sz w:val="18"/>
          <w:szCs w:val="18"/>
        </w:rPr>
        <w:t xml:space="preserve"> PLC – лицо, предоставившее обеспечения по Биржевым облигациям настоящего выпуска, обязуется обеспечить исполнение обязательств Эмитента перед владельцами Биржевых облигаций в случае отказа Эмитента от исполнения обязательств либо просрочки исполнения соответствующих обязательств по Биржевым облигациям в соответствии с условиями предоставляемого обеспечения.</w:t>
      </w:r>
    </w:p>
    <w:p w:rsidR="0051232C" w:rsidRDefault="0051232C" w:rsidP="0051232C">
      <w:pPr>
        <w:jc w:val="center"/>
        <w:rPr>
          <w:rStyle w:val="SUBST"/>
          <w:i w:val="0"/>
          <w:color w:val="000000"/>
          <w:sz w:val="28"/>
          <w:szCs w:val="28"/>
        </w:rPr>
      </w:pPr>
    </w:p>
    <w:p w:rsidR="0051232C" w:rsidRDefault="0051232C" w:rsidP="00495F5B">
      <w:pPr>
        <w:adjustRightInd w:val="0"/>
        <w:ind w:firstLine="540"/>
        <w:jc w:val="both"/>
      </w:pPr>
    </w:p>
    <w:p w:rsidR="0051232C" w:rsidRDefault="0051232C" w:rsidP="00495F5B">
      <w:pPr>
        <w:adjustRightInd w:val="0"/>
        <w:ind w:firstLine="540"/>
        <w:jc w:val="both"/>
      </w:pPr>
    </w:p>
    <w:p w:rsidR="00584E3D" w:rsidRDefault="00584E3D" w:rsidP="00495F5B">
      <w:pPr>
        <w:adjustRightInd w:val="0"/>
        <w:ind w:firstLine="540"/>
        <w:jc w:val="both"/>
      </w:pPr>
    </w:p>
    <w:p w:rsidR="00584E3D" w:rsidRPr="003226F4" w:rsidRDefault="00584E3D" w:rsidP="00495F5B">
      <w:pPr>
        <w:adjustRightInd w:val="0"/>
        <w:ind w:firstLine="540"/>
        <w:jc w:val="both"/>
      </w:pPr>
    </w:p>
    <w:sectPr w:rsidR="00584E3D" w:rsidRPr="003226F4" w:rsidSect="00474E74">
      <w:footerReference w:type="default" r:id="rId8"/>
      <w:pgSz w:w="11906" w:h="16838"/>
      <w:pgMar w:top="851" w:right="851" w:bottom="567" w:left="1134" w:header="397" w:footer="709" w:gutter="0"/>
      <w:pgNumType w:start="241"/>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F34" w:rsidRDefault="00F43F34">
      <w:r>
        <w:separator/>
      </w:r>
    </w:p>
  </w:endnote>
  <w:endnote w:type="continuationSeparator" w:id="0">
    <w:p w:rsidR="00F43F34" w:rsidRDefault="00F43F3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09E" w:rsidRDefault="0062460E" w:rsidP="00C46151">
    <w:pPr>
      <w:pStyle w:val="Footer"/>
      <w:framePr w:wrap="auto" w:vAnchor="text" w:hAnchor="margin" w:xAlign="right" w:y="1"/>
      <w:rPr>
        <w:rStyle w:val="PageNumber"/>
      </w:rPr>
    </w:pPr>
    <w:r>
      <w:rPr>
        <w:rStyle w:val="PageNumber"/>
      </w:rPr>
      <w:fldChar w:fldCharType="begin"/>
    </w:r>
    <w:r w:rsidR="0002509E">
      <w:rPr>
        <w:rStyle w:val="PageNumber"/>
      </w:rPr>
      <w:instrText xml:space="preserve">PAGE  </w:instrText>
    </w:r>
    <w:r>
      <w:rPr>
        <w:rStyle w:val="PageNumber"/>
      </w:rPr>
      <w:fldChar w:fldCharType="separate"/>
    </w:r>
    <w:r w:rsidR="00474E74">
      <w:rPr>
        <w:rStyle w:val="PageNumber"/>
        <w:noProof/>
      </w:rPr>
      <w:t>273</w:t>
    </w:r>
    <w:r>
      <w:rPr>
        <w:rStyle w:val="PageNumber"/>
      </w:rPr>
      <w:fldChar w:fldCharType="end"/>
    </w:r>
  </w:p>
  <w:p w:rsidR="0002509E" w:rsidRDefault="0002509E" w:rsidP="00C4672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F34" w:rsidRDefault="00F43F34">
      <w:r>
        <w:separator/>
      </w:r>
    </w:p>
  </w:footnote>
  <w:footnote w:type="continuationSeparator" w:id="0">
    <w:p w:rsidR="00F43F34" w:rsidRDefault="00F43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DE7"/>
    <w:multiLevelType w:val="hybridMultilevel"/>
    <w:tmpl w:val="ACD851B8"/>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5A418B"/>
    <w:multiLevelType w:val="hybridMultilevel"/>
    <w:tmpl w:val="48B0E7DA"/>
    <w:lvl w:ilvl="0" w:tplc="E0608248">
      <w:start w:val="1"/>
      <w:numFmt w:val="bullet"/>
      <w:lvlText w:val="-"/>
      <w:lvlJc w:val="left"/>
      <w:pPr>
        <w:tabs>
          <w:tab w:val="num" w:pos="947"/>
        </w:tabs>
        <w:ind w:left="1060"/>
      </w:pPr>
      <w:rPr>
        <w:rFonts w:ascii="Courier New" w:eastAsia="MS Mincho" w:hAnsi="Courier New" w:hint="default"/>
        <w:kern w:val="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AF17910"/>
    <w:multiLevelType w:val="hybridMultilevel"/>
    <w:tmpl w:val="58BA6B98"/>
    <w:lvl w:ilvl="0" w:tplc="E0608248">
      <w:start w:val="1"/>
      <w:numFmt w:val="bullet"/>
      <w:lvlText w:val="-"/>
      <w:lvlJc w:val="left"/>
      <w:pPr>
        <w:tabs>
          <w:tab w:val="num" w:pos="587"/>
        </w:tabs>
        <w:ind w:left="700"/>
      </w:pPr>
      <w:rPr>
        <w:rFonts w:ascii="Courier New" w:eastAsia="MS Mincho" w:hAnsi="Courier New" w:hint="default"/>
        <w:kern w:val="2"/>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1343DEB"/>
    <w:multiLevelType w:val="hybridMultilevel"/>
    <w:tmpl w:val="62442AAE"/>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7640097"/>
    <w:multiLevelType w:val="hybridMultilevel"/>
    <w:tmpl w:val="71345226"/>
    <w:lvl w:ilvl="0" w:tplc="E0608248">
      <w:start w:val="1"/>
      <w:numFmt w:val="bullet"/>
      <w:lvlText w:val="-"/>
      <w:lvlJc w:val="left"/>
      <w:pPr>
        <w:tabs>
          <w:tab w:val="num" w:pos="947"/>
        </w:tabs>
        <w:ind w:left="1060"/>
      </w:pPr>
      <w:rPr>
        <w:rFonts w:ascii="Courier New" w:eastAsia="MS Mincho" w:hAnsi="Courier New" w:hint="default"/>
        <w:kern w:val="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9BA3850"/>
    <w:multiLevelType w:val="hybridMultilevel"/>
    <w:tmpl w:val="C1F21BA2"/>
    <w:lvl w:ilvl="0" w:tplc="E0608248">
      <w:start w:val="1"/>
      <w:numFmt w:val="bullet"/>
      <w:lvlText w:val="-"/>
      <w:lvlJc w:val="left"/>
      <w:pPr>
        <w:tabs>
          <w:tab w:val="num" w:pos="-113"/>
        </w:tabs>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BB146E"/>
    <w:multiLevelType w:val="hybridMultilevel"/>
    <w:tmpl w:val="EBDAA90E"/>
    <w:lvl w:ilvl="0" w:tplc="E0608248">
      <w:start w:val="1"/>
      <w:numFmt w:val="bullet"/>
      <w:lvlText w:val="-"/>
      <w:lvlJc w:val="left"/>
      <w:pPr>
        <w:tabs>
          <w:tab w:val="num" w:pos="766"/>
        </w:tabs>
        <w:ind w:left="879"/>
      </w:pPr>
      <w:rPr>
        <w:rFonts w:ascii="Courier New" w:eastAsia="MS Mincho" w:hAnsi="Courier New" w:hint="default"/>
        <w:kern w:val="2"/>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9">
    <w:nsid w:val="1F7B5EA4"/>
    <w:multiLevelType w:val="hybridMultilevel"/>
    <w:tmpl w:val="0B621046"/>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54006D"/>
    <w:multiLevelType w:val="hybridMultilevel"/>
    <w:tmpl w:val="F0C8B31E"/>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27C27E59"/>
    <w:multiLevelType w:val="hybridMultilevel"/>
    <w:tmpl w:val="9C445952"/>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12C2319"/>
    <w:multiLevelType w:val="hybridMultilevel"/>
    <w:tmpl w:val="5844AAAE"/>
    <w:lvl w:ilvl="0" w:tplc="E0608248">
      <w:start w:val="1"/>
      <w:numFmt w:val="bullet"/>
      <w:lvlText w:val="-"/>
      <w:lvlJc w:val="left"/>
      <w:pPr>
        <w:tabs>
          <w:tab w:val="num" w:pos="766"/>
        </w:tabs>
        <w:ind w:left="879"/>
      </w:pPr>
      <w:rPr>
        <w:rFonts w:ascii="Courier New" w:eastAsia="MS Mincho" w:hAnsi="Courier New" w:hint="default"/>
        <w:kern w:val="2"/>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3">
    <w:nsid w:val="315E0F03"/>
    <w:multiLevelType w:val="hybridMultilevel"/>
    <w:tmpl w:val="319A29A8"/>
    <w:lvl w:ilvl="0" w:tplc="A956DB00">
      <w:start w:val="1"/>
      <w:numFmt w:val="decimal"/>
      <w:lvlText w:val="%1."/>
      <w:lvlJc w:val="left"/>
      <w:pPr>
        <w:ind w:left="900" w:hanging="360"/>
      </w:pPr>
      <w:rPr>
        <w:rFonts w:eastAsia="MS Mincho"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31954E63"/>
    <w:multiLevelType w:val="hybridMultilevel"/>
    <w:tmpl w:val="CEAC381E"/>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924FFE"/>
    <w:multiLevelType w:val="hybridMultilevel"/>
    <w:tmpl w:val="1BD04B28"/>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A450EA"/>
    <w:multiLevelType w:val="hybridMultilevel"/>
    <w:tmpl w:val="D0F275C6"/>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8055DF9"/>
    <w:multiLevelType w:val="hybridMultilevel"/>
    <w:tmpl w:val="E212482A"/>
    <w:lvl w:ilvl="0" w:tplc="E0608248">
      <w:start w:val="1"/>
      <w:numFmt w:val="bullet"/>
      <w:lvlText w:val="-"/>
      <w:lvlJc w:val="left"/>
      <w:pPr>
        <w:tabs>
          <w:tab w:val="num" w:pos="587"/>
        </w:tabs>
        <w:ind w:left="700"/>
      </w:pPr>
      <w:rPr>
        <w:rFonts w:ascii="Courier New" w:eastAsia="MS Mincho" w:hAnsi="Courier New" w:hint="default"/>
        <w:kern w:val="2"/>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4996373"/>
    <w:multiLevelType w:val="hybridMultilevel"/>
    <w:tmpl w:val="FBE0550E"/>
    <w:lvl w:ilvl="0" w:tplc="E0608248">
      <w:start w:val="1"/>
      <w:numFmt w:val="bullet"/>
      <w:lvlText w:val="-"/>
      <w:lvlJc w:val="left"/>
      <w:pPr>
        <w:tabs>
          <w:tab w:val="num" w:pos="766"/>
        </w:tabs>
        <w:ind w:left="879"/>
      </w:pPr>
      <w:rPr>
        <w:rFonts w:ascii="Courier New" w:eastAsia="MS Mincho" w:hAnsi="Courier New" w:hint="default"/>
        <w:kern w:val="2"/>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9">
    <w:nsid w:val="44F655CC"/>
    <w:multiLevelType w:val="hybridMultilevel"/>
    <w:tmpl w:val="74B6C8F4"/>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4">
    <w:nsid w:val="52F6756B"/>
    <w:multiLevelType w:val="hybridMultilevel"/>
    <w:tmpl w:val="B120B3F4"/>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5E21A1E"/>
    <w:multiLevelType w:val="hybridMultilevel"/>
    <w:tmpl w:val="348C51F4"/>
    <w:lvl w:ilvl="0" w:tplc="E0608248">
      <w:start w:val="1"/>
      <w:numFmt w:val="bullet"/>
      <w:lvlText w:val="-"/>
      <w:lvlJc w:val="left"/>
      <w:pPr>
        <w:tabs>
          <w:tab w:val="num" w:pos="794"/>
        </w:tabs>
        <w:ind w:left="907"/>
      </w:pPr>
      <w:rPr>
        <w:rFonts w:ascii="Courier New" w:eastAsia="MS Mincho" w:hAnsi="Courier New" w:hint="default"/>
        <w:kern w:val="2"/>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5AC05351"/>
    <w:multiLevelType w:val="hybridMultilevel"/>
    <w:tmpl w:val="09925F40"/>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CB83B86"/>
    <w:multiLevelType w:val="hybridMultilevel"/>
    <w:tmpl w:val="908CEC5C"/>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D0F65AA"/>
    <w:multiLevelType w:val="hybridMultilevel"/>
    <w:tmpl w:val="F11C7576"/>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9B1B35"/>
    <w:multiLevelType w:val="hybridMultilevel"/>
    <w:tmpl w:val="E7B6E174"/>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8AD7D28"/>
    <w:multiLevelType w:val="hybridMultilevel"/>
    <w:tmpl w:val="0F8EFA5A"/>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47476"/>
    <w:multiLevelType w:val="hybridMultilevel"/>
    <w:tmpl w:val="64C8BAF6"/>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2177DD"/>
    <w:multiLevelType w:val="hybridMultilevel"/>
    <w:tmpl w:val="A90EF750"/>
    <w:lvl w:ilvl="0" w:tplc="E0608248">
      <w:start w:val="1"/>
      <w:numFmt w:val="bullet"/>
      <w:lvlText w:val="-"/>
      <w:lvlJc w:val="left"/>
      <w:pPr>
        <w:tabs>
          <w:tab w:val="num" w:pos="227"/>
        </w:tabs>
        <w:ind w:left="340"/>
      </w:pPr>
      <w:rPr>
        <w:rFonts w:ascii="Courier New" w:eastAsia="MS Mincho" w:hAnsi="Courier New" w:hint="default"/>
        <w:kern w:val="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num>
  <w:num w:numId="3">
    <w:abstractNumId w:val="21"/>
  </w:num>
  <w:num w:numId="4">
    <w:abstractNumId w:val="22"/>
  </w:num>
  <w:num w:numId="5">
    <w:abstractNumId w:val="3"/>
  </w:num>
  <w:num w:numId="6">
    <w:abstractNumId w:val="5"/>
  </w:num>
  <w:num w:numId="7">
    <w:abstractNumId w:val="33"/>
  </w:num>
  <w:num w:numId="8">
    <w:abstractNumId w:val="10"/>
  </w:num>
  <w:num w:numId="9">
    <w:abstractNumId w:val="31"/>
  </w:num>
  <w:num w:numId="10">
    <w:abstractNumId w:val="9"/>
  </w:num>
  <w:num w:numId="11">
    <w:abstractNumId w:val="11"/>
  </w:num>
  <w:num w:numId="12">
    <w:abstractNumId w:val="32"/>
  </w:num>
  <w:num w:numId="13">
    <w:abstractNumId w:val="1"/>
  </w:num>
  <w:num w:numId="14">
    <w:abstractNumId w:val="6"/>
  </w:num>
  <w:num w:numId="15">
    <w:abstractNumId w:val="8"/>
  </w:num>
  <w:num w:numId="16">
    <w:abstractNumId w:val="2"/>
  </w:num>
  <w:num w:numId="17">
    <w:abstractNumId w:val="4"/>
  </w:num>
  <w:num w:numId="18">
    <w:abstractNumId w:val="28"/>
  </w:num>
  <w:num w:numId="19">
    <w:abstractNumId w:val="7"/>
  </w:num>
  <w:num w:numId="20">
    <w:abstractNumId w:val="19"/>
  </w:num>
  <w:num w:numId="21">
    <w:abstractNumId w:val="30"/>
  </w:num>
  <w:num w:numId="22">
    <w:abstractNumId w:val="17"/>
  </w:num>
  <w:num w:numId="23">
    <w:abstractNumId w:val="0"/>
  </w:num>
  <w:num w:numId="24">
    <w:abstractNumId w:val="12"/>
  </w:num>
  <w:num w:numId="25">
    <w:abstractNumId w:val="25"/>
  </w:num>
  <w:num w:numId="26">
    <w:abstractNumId w:val="18"/>
  </w:num>
  <w:num w:numId="27">
    <w:abstractNumId w:val="14"/>
  </w:num>
  <w:num w:numId="28">
    <w:abstractNumId w:val="29"/>
  </w:num>
  <w:num w:numId="29">
    <w:abstractNumId w:val="15"/>
  </w:num>
  <w:num w:numId="30">
    <w:abstractNumId w:val="26"/>
  </w:num>
  <w:num w:numId="31">
    <w:abstractNumId w:val="16"/>
  </w:num>
  <w:num w:numId="32">
    <w:abstractNumId w:val="24"/>
  </w:num>
  <w:num w:numId="33">
    <w:abstractNumId w:val="27"/>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cVars>
    <w:docVar w:name="ClientNum" w:val="0071719"/>
    <w:docVar w:name="DocRef" w:val="MS:1641442.1"/>
    <w:docVar w:name="MatterNum" w:val="0000014"/>
  </w:docVars>
  <w:rsids>
    <w:rsidRoot w:val="00E32788"/>
    <w:rsid w:val="000010F4"/>
    <w:rsid w:val="000028AB"/>
    <w:rsid w:val="000044EE"/>
    <w:rsid w:val="00006096"/>
    <w:rsid w:val="000067F6"/>
    <w:rsid w:val="00007E6E"/>
    <w:rsid w:val="00010DFA"/>
    <w:rsid w:val="00012A3B"/>
    <w:rsid w:val="000149BC"/>
    <w:rsid w:val="000153CE"/>
    <w:rsid w:val="00015DE0"/>
    <w:rsid w:val="000162B9"/>
    <w:rsid w:val="00016458"/>
    <w:rsid w:val="00016D79"/>
    <w:rsid w:val="00017192"/>
    <w:rsid w:val="00022A01"/>
    <w:rsid w:val="0002509E"/>
    <w:rsid w:val="00026D48"/>
    <w:rsid w:val="0002798A"/>
    <w:rsid w:val="0003247C"/>
    <w:rsid w:val="00032798"/>
    <w:rsid w:val="000353E6"/>
    <w:rsid w:val="00036A5F"/>
    <w:rsid w:val="000428F8"/>
    <w:rsid w:val="00042C33"/>
    <w:rsid w:val="00043356"/>
    <w:rsid w:val="000447B1"/>
    <w:rsid w:val="00045644"/>
    <w:rsid w:val="00045E95"/>
    <w:rsid w:val="00047DA7"/>
    <w:rsid w:val="000519B8"/>
    <w:rsid w:val="0005361A"/>
    <w:rsid w:val="00055065"/>
    <w:rsid w:val="00055480"/>
    <w:rsid w:val="00057484"/>
    <w:rsid w:val="00061EDB"/>
    <w:rsid w:val="0006276E"/>
    <w:rsid w:val="000633FC"/>
    <w:rsid w:val="00063413"/>
    <w:rsid w:val="00065740"/>
    <w:rsid w:val="0007320A"/>
    <w:rsid w:val="0007567F"/>
    <w:rsid w:val="00075F91"/>
    <w:rsid w:val="00075FDD"/>
    <w:rsid w:val="00080501"/>
    <w:rsid w:val="000825C1"/>
    <w:rsid w:val="00083EE4"/>
    <w:rsid w:val="00085293"/>
    <w:rsid w:val="00087185"/>
    <w:rsid w:val="00092A8C"/>
    <w:rsid w:val="00093093"/>
    <w:rsid w:val="0009471E"/>
    <w:rsid w:val="00094C89"/>
    <w:rsid w:val="00094E21"/>
    <w:rsid w:val="000A0DAE"/>
    <w:rsid w:val="000A4000"/>
    <w:rsid w:val="000A7AE4"/>
    <w:rsid w:val="000B1FE9"/>
    <w:rsid w:val="000B24E3"/>
    <w:rsid w:val="000B632D"/>
    <w:rsid w:val="000B7B06"/>
    <w:rsid w:val="000C0FCF"/>
    <w:rsid w:val="000C19D4"/>
    <w:rsid w:val="000C1F0F"/>
    <w:rsid w:val="000C2697"/>
    <w:rsid w:val="000C5761"/>
    <w:rsid w:val="000C5F38"/>
    <w:rsid w:val="000C7FA3"/>
    <w:rsid w:val="000D317E"/>
    <w:rsid w:val="000D3AFA"/>
    <w:rsid w:val="000D3F0E"/>
    <w:rsid w:val="000D689A"/>
    <w:rsid w:val="000D74EA"/>
    <w:rsid w:val="000E63C3"/>
    <w:rsid w:val="000E7725"/>
    <w:rsid w:val="000E7A7A"/>
    <w:rsid w:val="000F21D3"/>
    <w:rsid w:val="000F4AA0"/>
    <w:rsid w:val="000F733E"/>
    <w:rsid w:val="000F76B2"/>
    <w:rsid w:val="001023FE"/>
    <w:rsid w:val="00104415"/>
    <w:rsid w:val="00105883"/>
    <w:rsid w:val="001076E6"/>
    <w:rsid w:val="00107760"/>
    <w:rsid w:val="00107A14"/>
    <w:rsid w:val="00111651"/>
    <w:rsid w:val="00113700"/>
    <w:rsid w:val="0011442F"/>
    <w:rsid w:val="00115D73"/>
    <w:rsid w:val="00117DBD"/>
    <w:rsid w:val="00123EDF"/>
    <w:rsid w:val="0012413A"/>
    <w:rsid w:val="00124EE9"/>
    <w:rsid w:val="00126DC9"/>
    <w:rsid w:val="00127135"/>
    <w:rsid w:val="0013004A"/>
    <w:rsid w:val="00131716"/>
    <w:rsid w:val="0013309C"/>
    <w:rsid w:val="00133AC9"/>
    <w:rsid w:val="00135FA0"/>
    <w:rsid w:val="0014262A"/>
    <w:rsid w:val="00143FB1"/>
    <w:rsid w:val="001468C5"/>
    <w:rsid w:val="00147BB1"/>
    <w:rsid w:val="00147CA9"/>
    <w:rsid w:val="00150BDA"/>
    <w:rsid w:val="00155C56"/>
    <w:rsid w:val="00157038"/>
    <w:rsid w:val="0015714F"/>
    <w:rsid w:val="00157CC8"/>
    <w:rsid w:val="001616B0"/>
    <w:rsid w:val="00167837"/>
    <w:rsid w:val="0017072C"/>
    <w:rsid w:val="001709B1"/>
    <w:rsid w:val="001721AD"/>
    <w:rsid w:val="0017220B"/>
    <w:rsid w:val="00173600"/>
    <w:rsid w:val="001766AF"/>
    <w:rsid w:val="001802CE"/>
    <w:rsid w:val="001803B3"/>
    <w:rsid w:val="0018254D"/>
    <w:rsid w:val="00184FA8"/>
    <w:rsid w:val="0018500C"/>
    <w:rsid w:val="00186485"/>
    <w:rsid w:val="00187027"/>
    <w:rsid w:val="00194CC8"/>
    <w:rsid w:val="00195C9A"/>
    <w:rsid w:val="00195D61"/>
    <w:rsid w:val="001963DB"/>
    <w:rsid w:val="0019715D"/>
    <w:rsid w:val="00197F59"/>
    <w:rsid w:val="001A07AF"/>
    <w:rsid w:val="001A191A"/>
    <w:rsid w:val="001A2B5E"/>
    <w:rsid w:val="001A3632"/>
    <w:rsid w:val="001A5BFA"/>
    <w:rsid w:val="001A773E"/>
    <w:rsid w:val="001B13CE"/>
    <w:rsid w:val="001B14C2"/>
    <w:rsid w:val="001B5631"/>
    <w:rsid w:val="001B7762"/>
    <w:rsid w:val="001C0082"/>
    <w:rsid w:val="001C0353"/>
    <w:rsid w:val="001C151F"/>
    <w:rsid w:val="001C1F40"/>
    <w:rsid w:val="001C2F2C"/>
    <w:rsid w:val="001C2FB8"/>
    <w:rsid w:val="001C375C"/>
    <w:rsid w:val="001C39D5"/>
    <w:rsid w:val="001C4E46"/>
    <w:rsid w:val="001C51F0"/>
    <w:rsid w:val="001C5B50"/>
    <w:rsid w:val="001C751F"/>
    <w:rsid w:val="001C7551"/>
    <w:rsid w:val="001D3025"/>
    <w:rsid w:val="001D3A4A"/>
    <w:rsid w:val="001D7AFF"/>
    <w:rsid w:val="001E06F0"/>
    <w:rsid w:val="001E2591"/>
    <w:rsid w:val="001E565F"/>
    <w:rsid w:val="001E5AC8"/>
    <w:rsid w:val="001E65E6"/>
    <w:rsid w:val="001F12C8"/>
    <w:rsid w:val="001F17A6"/>
    <w:rsid w:val="001F23FF"/>
    <w:rsid w:val="001F4A4B"/>
    <w:rsid w:val="00200706"/>
    <w:rsid w:val="00200827"/>
    <w:rsid w:val="002008E3"/>
    <w:rsid w:val="00202535"/>
    <w:rsid w:val="00202BC4"/>
    <w:rsid w:val="002045DB"/>
    <w:rsid w:val="00211C5B"/>
    <w:rsid w:val="00212A2B"/>
    <w:rsid w:val="00213008"/>
    <w:rsid w:val="00215989"/>
    <w:rsid w:val="002166A4"/>
    <w:rsid w:val="002166BD"/>
    <w:rsid w:val="00216C35"/>
    <w:rsid w:val="00217DD5"/>
    <w:rsid w:val="00222188"/>
    <w:rsid w:val="00223FC4"/>
    <w:rsid w:val="00226886"/>
    <w:rsid w:val="00236092"/>
    <w:rsid w:val="00236699"/>
    <w:rsid w:val="00236BEC"/>
    <w:rsid w:val="0024134B"/>
    <w:rsid w:val="002438A1"/>
    <w:rsid w:val="00243CC4"/>
    <w:rsid w:val="00243EA3"/>
    <w:rsid w:val="00244ADD"/>
    <w:rsid w:val="00245933"/>
    <w:rsid w:val="00246E6C"/>
    <w:rsid w:val="00247215"/>
    <w:rsid w:val="00250814"/>
    <w:rsid w:val="0025128B"/>
    <w:rsid w:val="00252BBC"/>
    <w:rsid w:val="00254F22"/>
    <w:rsid w:val="00255473"/>
    <w:rsid w:val="0025618B"/>
    <w:rsid w:val="00256D44"/>
    <w:rsid w:val="00264867"/>
    <w:rsid w:val="00264C96"/>
    <w:rsid w:val="002652C1"/>
    <w:rsid w:val="00266FA2"/>
    <w:rsid w:val="00270223"/>
    <w:rsid w:val="002717FC"/>
    <w:rsid w:val="00272B57"/>
    <w:rsid w:val="002736C4"/>
    <w:rsid w:val="00281783"/>
    <w:rsid w:val="00281EE3"/>
    <w:rsid w:val="00282F16"/>
    <w:rsid w:val="00283DA9"/>
    <w:rsid w:val="002875A8"/>
    <w:rsid w:val="0028771D"/>
    <w:rsid w:val="002925D5"/>
    <w:rsid w:val="00293C77"/>
    <w:rsid w:val="00294D60"/>
    <w:rsid w:val="002956B8"/>
    <w:rsid w:val="00296595"/>
    <w:rsid w:val="00297803"/>
    <w:rsid w:val="002A24D8"/>
    <w:rsid w:val="002A50D1"/>
    <w:rsid w:val="002A674C"/>
    <w:rsid w:val="002A7426"/>
    <w:rsid w:val="002A7B72"/>
    <w:rsid w:val="002B0EF6"/>
    <w:rsid w:val="002B3283"/>
    <w:rsid w:val="002B3DA8"/>
    <w:rsid w:val="002B552F"/>
    <w:rsid w:val="002C0481"/>
    <w:rsid w:val="002C14DC"/>
    <w:rsid w:val="002C2AE4"/>
    <w:rsid w:val="002C473D"/>
    <w:rsid w:val="002C47E9"/>
    <w:rsid w:val="002C5B4A"/>
    <w:rsid w:val="002C7813"/>
    <w:rsid w:val="002D0B04"/>
    <w:rsid w:val="002D1D94"/>
    <w:rsid w:val="002D338B"/>
    <w:rsid w:val="002D54D3"/>
    <w:rsid w:val="002E2AE1"/>
    <w:rsid w:val="002E362C"/>
    <w:rsid w:val="002E659E"/>
    <w:rsid w:val="002E7EB3"/>
    <w:rsid w:val="002F08C0"/>
    <w:rsid w:val="002F1DD3"/>
    <w:rsid w:val="003029A0"/>
    <w:rsid w:val="00302B5A"/>
    <w:rsid w:val="00302B60"/>
    <w:rsid w:val="00304179"/>
    <w:rsid w:val="00306871"/>
    <w:rsid w:val="00310B4A"/>
    <w:rsid w:val="00313B7F"/>
    <w:rsid w:val="003141E7"/>
    <w:rsid w:val="003151F9"/>
    <w:rsid w:val="00316DD1"/>
    <w:rsid w:val="00317B5B"/>
    <w:rsid w:val="00320FD2"/>
    <w:rsid w:val="00321F48"/>
    <w:rsid w:val="003226F4"/>
    <w:rsid w:val="00324CF1"/>
    <w:rsid w:val="003271A1"/>
    <w:rsid w:val="00327914"/>
    <w:rsid w:val="00327E2F"/>
    <w:rsid w:val="00334387"/>
    <w:rsid w:val="00340D9F"/>
    <w:rsid w:val="00341126"/>
    <w:rsid w:val="00342093"/>
    <w:rsid w:val="0034362A"/>
    <w:rsid w:val="0034404A"/>
    <w:rsid w:val="00345B58"/>
    <w:rsid w:val="00346AFD"/>
    <w:rsid w:val="00347EDF"/>
    <w:rsid w:val="00352D61"/>
    <w:rsid w:val="00353A3C"/>
    <w:rsid w:val="003547EB"/>
    <w:rsid w:val="00360250"/>
    <w:rsid w:val="00360E99"/>
    <w:rsid w:val="00360FC2"/>
    <w:rsid w:val="00361836"/>
    <w:rsid w:val="00362454"/>
    <w:rsid w:val="00363172"/>
    <w:rsid w:val="0037061E"/>
    <w:rsid w:val="00370E6F"/>
    <w:rsid w:val="00371649"/>
    <w:rsid w:val="00372313"/>
    <w:rsid w:val="00372BFC"/>
    <w:rsid w:val="003758F6"/>
    <w:rsid w:val="00375FCD"/>
    <w:rsid w:val="00381B1D"/>
    <w:rsid w:val="00382BAF"/>
    <w:rsid w:val="0038415E"/>
    <w:rsid w:val="00386846"/>
    <w:rsid w:val="00386F24"/>
    <w:rsid w:val="00387D8F"/>
    <w:rsid w:val="00387E67"/>
    <w:rsid w:val="00391520"/>
    <w:rsid w:val="00393B90"/>
    <w:rsid w:val="0039487E"/>
    <w:rsid w:val="00396250"/>
    <w:rsid w:val="003972EB"/>
    <w:rsid w:val="003975D6"/>
    <w:rsid w:val="003A17F1"/>
    <w:rsid w:val="003A242A"/>
    <w:rsid w:val="003A3082"/>
    <w:rsid w:val="003B275A"/>
    <w:rsid w:val="003B3B96"/>
    <w:rsid w:val="003B4418"/>
    <w:rsid w:val="003B65CC"/>
    <w:rsid w:val="003B6CA6"/>
    <w:rsid w:val="003C2D14"/>
    <w:rsid w:val="003C3C9F"/>
    <w:rsid w:val="003C475A"/>
    <w:rsid w:val="003C6735"/>
    <w:rsid w:val="003C702E"/>
    <w:rsid w:val="003C7C48"/>
    <w:rsid w:val="003C7F1C"/>
    <w:rsid w:val="003D2A2C"/>
    <w:rsid w:val="003D34DB"/>
    <w:rsid w:val="003D37A5"/>
    <w:rsid w:val="003D75E3"/>
    <w:rsid w:val="003E091F"/>
    <w:rsid w:val="003E2FAE"/>
    <w:rsid w:val="003E334C"/>
    <w:rsid w:val="003E37C8"/>
    <w:rsid w:val="003E3BF6"/>
    <w:rsid w:val="003E5815"/>
    <w:rsid w:val="003E5E17"/>
    <w:rsid w:val="003F0300"/>
    <w:rsid w:val="003F2BB2"/>
    <w:rsid w:val="003F3948"/>
    <w:rsid w:val="003F43FD"/>
    <w:rsid w:val="003F4E37"/>
    <w:rsid w:val="003F584A"/>
    <w:rsid w:val="003F76B8"/>
    <w:rsid w:val="00401377"/>
    <w:rsid w:val="0040161B"/>
    <w:rsid w:val="00405A39"/>
    <w:rsid w:val="0041095E"/>
    <w:rsid w:val="00410C00"/>
    <w:rsid w:val="00411323"/>
    <w:rsid w:val="00411BC3"/>
    <w:rsid w:val="00412CB6"/>
    <w:rsid w:val="00412E2E"/>
    <w:rsid w:val="00412E7F"/>
    <w:rsid w:val="0041482C"/>
    <w:rsid w:val="00417B4C"/>
    <w:rsid w:val="00422230"/>
    <w:rsid w:val="00423E50"/>
    <w:rsid w:val="00426DD7"/>
    <w:rsid w:val="004317A5"/>
    <w:rsid w:val="004326DA"/>
    <w:rsid w:val="004341A7"/>
    <w:rsid w:val="00435FA4"/>
    <w:rsid w:val="0043761F"/>
    <w:rsid w:val="00437F8E"/>
    <w:rsid w:val="0044035D"/>
    <w:rsid w:val="00440E75"/>
    <w:rsid w:val="004420FF"/>
    <w:rsid w:val="004438F5"/>
    <w:rsid w:val="004441F2"/>
    <w:rsid w:val="00444A39"/>
    <w:rsid w:val="004521BC"/>
    <w:rsid w:val="004543BA"/>
    <w:rsid w:val="00462888"/>
    <w:rsid w:val="004732DB"/>
    <w:rsid w:val="004734A9"/>
    <w:rsid w:val="00473EDC"/>
    <w:rsid w:val="00474E74"/>
    <w:rsid w:val="00475D8B"/>
    <w:rsid w:val="0047716A"/>
    <w:rsid w:val="0047775E"/>
    <w:rsid w:val="00481CFD"/>
    <w:rsid w:val="00485230"/>
    <w:rsid w:val="004869BC"/>
    <w:rsid w:val="004929A3"/>
    <w:rsid w:val="00494500"/>
    <w:rsid w:val="00494C34"/>
    <w:rsid w:val="00495F5B"/>
    <w:rsid w:val="004963C3"/>
    <w:rsid w:val="0049674A"/>
    <w:rsid w:val="004A3914"/>
    <w:rsid w:val="004A5E34"/>
    <w:rsid w:val="004A762B"/>
    <w:rsid w:val="004B1443"/>
    <w:rsid w:val="004B3CC9"/>
    <w:rsid w:val="004B5565"/>
    <w:rsid w:val="004B7D58"/>
    <w:rsid w:val="004C1EB0"/>
    <w:rsid w:val="004C2E07"/>
    <w:rsid w:val="004C555D"/>
    <w:rsid w:val="004C6C42"/>
    <w:rsid w:val="004C6DB5"/>
    <w:rsid w:val="004D1219"/>
    <w:rsid w:val="004D13CB"/>
    <w:rsid w:val="004D3B62"/>
    <w:rsid w:val="004D4096"/>
    <w:rsid w:val="004D44C6"/>
    <w:rsid w:val="004E0127"/>
    <w:rsid w:val="004E209C"/>
    <w:rsid w:val="004E5677"/>
    <w:rsid w:val="004F1ECC"/>
    <w:rsid w:val="004F1FA4"/>
    <w:rsid w:val="004F2FF5"/>
    <w:rsid w:val="004F44DA"/>
    <w:rsid w:val="004F4609"/>
    <w:rsid w:val="004F77C0"/>
    <w:rsid w:val="0050118B"/>
    <w:rsid w:val="00501931"/>
    <w:rsid w:val="005030A4"/>
    <w:rsid w:val="00504062"/>
    <w:rsid w:val="005051C7"/>
    <w:rsid w:val="00505509"/>
    <w:rsid w:val="00505CFE"/>
    <w:rsid w:val="005068A7"/>
    <w:rsid w:val="00506AE6"/>
    <w:rsid w:val="005072FC"/>
    <w:rsid w:val="0051232C"/>
    <w:rsid w:val="0051313B"/>
    <w:rsid w:val="00515133"/>
    <w:rsid w:val="005154EA"/>
    <w:rsid w:val="00515580"/>
    <w:rsid w:val="00515B10"/>
    <w:rsid w:val="0051614F"/>
    <w:rsid w:val="005203A6"/>
    <w:rsid w:val="00524342"/>
    <w:rsid w:val="0052534E"/>
    <w:rsid w:val="00532329"/>
    <w:rsid w:val="00533B2A"/>
    <w:rsid w:val="00533E25"/>
    <w:rsid w:val="005359A3"/>
    <w:rsid w:val="00536FA2"/>
    <w:rsid w:val="005401EA"/>
    <w:rsid w:val="00540652"/>
    <w:rsid w:val="00543693"/>
    <w:rsid w:val="00544D38"/>
    <w:rsid w:val="00545B29"/>
    <w:rsid w:val="00545D0F"/>
    <w:rsid w:val="00550322"/>
    <w:rsid w:val="00552DCD"/>
    <w:rsid w:val="005532C7"/>
    <w:rsid w:val="00555CBE"/>
    <w:rsid w:val="00556338"/>
    <w:rsid w:val="00556F13"/>
    <w:rsid w:val="00560603"/>
    <w:rsid w:val="0056380D"/>
    <w:rsid w:val="00564EEA"/>
    <w:rsid w:val="0057028A"/>
    <w:rsid w:val="005703F8"/>
    <w:rsid w:val="0057400F"/>
    <w:rsid w:val="005756AF"/>
    <w:rsid w:val="00583F86"/>
    <w:rsid w:val="00584C3E"/>
    <w:rsid w:val="00584E3D"/>
    <w:rsid w:val="005862DC"/>
    <w:rsid w:val="0058697A"/>
    <w:rsid w:val="00586B04"/>
    <w:rsid w:val="00587947"/>
    <w:rsid w:val="00593CBE"/>
    <w:rsid w:val="005942BA"/>
    <w:rsid w:val="005944FE"/>
    <w:rsid w:val="005A1313"/>
    <w:rsid w:val="005A1EC3"/>
    <w:rsid w:val="005A35CB"/>
    <w:rsid w:val="005A380C"/>
    <w:rsid w:val="005A485B"/>
    <w:rsid w:val="005A68EB"/>
    <w:rsid w:val="005A78D4"/>
    <w:rsid w:val="005B1212"/>
    <w:rsid w:val="005B3D5A"/>
    <w:rsid w:val="005B7B90"/>
    <w:rsid w:val="005B7DB0"/>
    <w:rsid w:val="005C16F0"/>
    <w:rsid w:val="005C3080"/>
    <w:rsid w:val="005C336F"/>
    <w:rsid w:val="005C3388"/>
    <w:rsid w:val="005D02BA"/>
    <w:rsid w:val="005D3A2A"/>
    <w:rsid w:val="005D4589"/>
    <w:rsid w:val="005D46D8"/>
    <w:rsid w:val="005D6B42"/>
    <w:rsid w:val="005E0A58"/>
    <w:rsid w:val="005E0B96"/>
    <w:rsid w:val="005E1252"/>
    <w:rsid w:val="005E2ADC"/>
    <w:rsid w:val="005E2FD9"/>
    <w:rsid w:val="005E4695"/>
    <w:rsid w:val="005E4CCC"/>
    <w:rsid w:val="005E57F2"/>
    <w:rsid w:val="005F379D"/>
    <w:rsid w:val="005F480C"/>
    <w:rsid w:val="005F5C84"/>
    <w:rsid w:val="005F7491"/>
    <w:rsid w:val="005F76D3"/>
    <w:rsid w:val="00601300"/>
    <w:rsid w:val="00605511"/>
    <w:rsid w:val="00605642"/>
    <w:rsid w:val="00611C9F"/>
    <w:rsid w:val="006127E8"/>
    <w:rsid w:val="00613F83"/>
    <w:rsid w:val="0061402D"/>
    <w:rsid w:val="00614C77"/>
    <w:rsid w:val="0061631A"/>
    <w:rsid w:val="00616924"/>
    <w:rsid w:val="00620E48"/>
    <w:rsid w:val="00620F56"/>
    <w:rsid w:val="0062186B"/>
    <w:rsid w:val="00621B9B"/>
    <w:rsid w:val="00623E3E"/>
    <w:rsid w:val="0062460E"/>
    <w:rsid w:val="00625FF0"/>
    <w:rsid w:val="00626AC5"/>
    <w:rsid w:val="00632F0A"/>
    <w:rsid w:val="0064147E"/>
    <w:rsid w:val="0064487C"/>
    <w:rsid w:val="00652A23"/>
    <w:rsid w:val="00654FD7"/>
    <w:rsid w:val="00660749"/>
    <w:rsid w:val="006639A6"/>
    <w:rsid w:val="00663B5C"/>
    <w:rsid w:val="0066471D"/>
    <w:rsid w:val="00664746"/>
    <w:rsid w:val="00671754"/>
    <w:rsid w:val="006717B9"/>
    <w:rsid w:val="00672CB6"/>
    <w:rsid w:val="00675DE1"/>
    <w:rsid w:val="00676C2E"/>
    <w:rsid w:val="00681FBC"/>
    <w:rsid w:val="006828E3"/>
    <w:rsid w:val="006854E4"/>
    <w:rsid w:val="00687139"/>
    <w:rsid w:val="00687A65"/>
    <w:rsid w:val="006916BA"/>
    <w:rsid w:val="00691E34"/>
    <w:rsid w:val="00694031"/>
    <w:rsid w:val="00695929"/>
    <w:rsid w:val="006A5CCF"/>
    <w:rsid w:val="006A6212"/>
    <w:rsid w:val="006B1C95"/>
    <w:rsid w:val="006B3167"/>
    <w:rsid w:val="006C09E1"/>
    <w:rsid w:val="006C0E1E"/>
    <w:rsid w:val="006C28D8"/>
    <w:rsid w:val="006C5637"/>
    <w:rsid w:val="006C7C81"/>
    <w:rsid w:val="006C7D94"/>
    <w:rsid w:val="006D11A0"/>
    <w:rsid w:val="006D34CE"/>
    <w:rsid w:val="006D3A27"/>
    <w:rsid w:val="006D7EDA"/>
    <w:rsid w:val="006E05E8"/>
    <w:rsid w:val="006E16A8"/>
    <w:rsid w:val="006E71F2"/>
    <w:rsid w:val="006F038E"/>
    <w:rsid w:val="006F0D3F"/>
    <w:rsid w:val="006F2043"/>
    <w:rsid w:val="006F231E"/>
    <w:rsid w:val="006F6DD4"/>
    <w:rsid w:val="006F71CE"/>
    <w:rsid w:val="00704073"/>
    <w:rsid w:val="00706DFA"/>
    <w:rsid w:val="007116C8"/>
    <w:rsid w:val="00712558"/>
    <w:rsid w:val="00715382"/>
    <w:rsid w:val="007220DB"/>
    <w:rsid w:val="00722160"/>
    <w:rsid w:val="00723D93"/>
    <w:rsid w:val="0072520A"/>
    <w:rsid w:val="007302DC"/>
    <w:rsid w:val="00733632"/>
    <w:rsid w:val="00737170"/>
    <w:rsid w:val="00740A4C"/>
    <w:rsid w:val="00740FCC"/>
    <w:rsid w:val="00741AB1"/>
    <w:rsid w:val="00742C4F"/>
    <w:rsid w:val="0074338B"/>
    <w:rsid w:val="007438E4"/>
    <w:rsid w:val="007439E4"/>
    <w:rsid w:val="00746508"/>
    <w:rsid w:val="00746F4D"/>
    <w:rsid w:val="00750B7F"/>
    <w:rsid w:val="00750DC1"/>
    <w:rsid w:val="007513D2"/>
    <w:rsid w:val="00751477"/>
    <w:rsid w:val="00752492"/>
    <w:rsid w:val="007529E4"/>
    <w:rsid w:val="0075435D"/>
    <w:rsid w:val="00755250"/>
    <w:rsid w:val="0075782E"/>
    <w:rsid w:val="007621E3"/>
    <w:rsid w:val="00764553"/>
    <w:rsid w:val="00764809"/>
    <w:rsid w:val="00770BA0"/>
    <w:rsid w:val="00772EF4"/>
    <w:rsid w:val="00773923"/>
    <w:rsid w:val="00775435"/>
    <w:rsid w:val="00776414"/>
    <w:rsid w:val="0077683E"/>
    <w:rsid w:val="00776EF9"/>
    <w:rsid w:val="00777AE5"/>
    <w:rsid w:val="00780173"/>
    <w:rsid w:val="00782CFA"/>
    <w:rsid w:val="007860B4"/>
    <w:rsid w:val="0079384A"/>
    <w:rsid w:val="00793858"/>
    <w:rsid w:val="00795014"/>
    <w:rsid w:val="0079547A"/>
    <w:rsid w:val="00796055"/>
    <w:rsid w:val="007976A5"/>
    <w:rsid w:val="007A0793"/>
    <w:rsid w:val="007A0DF7"/>
    <w:rsid w:val="007A174A"/>
    <w:rsid w:val="007A1807"/>
    <w:rsid w:val="007A280E"/>
    <w:rsid w:val="007A28DE"/>
    <w:rsid w:val="007A3B72"/>
    <w:rsid w:val="007A3C1A"/>
    <w:rsid w:val="007A44AB"/>
    <w:rsid w:val="007A4853"/>
    <w:rsid w:val="007A49A3"/>
    <w:rsid w:val="007A4D27"/>
    <w:rsid w:val="007B4B0B"/>
    <w:rsid w:val="007B5778"/>
    <w:rsid w:val="007B7E78"/>
    <w:rsid w:val="007C0ABD"/>
    <w:rsid w:val="007C14B5"/>
    <w:rsid w:val="007C714D"/>
    <w:rsid w:val="007D2B58"/>
    <w:rsid w:val="007D42E8"/>
    <w:rsid w:val="007D5356"/>
    <w:rsid w:val="007D59D3"/>
    <w:rsid w:val="007D6369"/>
    <w:rsid w:val="007E0270"/>
    <w:rsid w:val="007E32EA"/>
    <w:rsid w:val="007E6207"/>
    <w:rsid w:val="007E6625"/>
    <w:rsid w:val="007E7FAB"/>
    <w:rsid w:val="007F090D"/>
    <w:rsid w:val="007F46EE"/>
    <w:rsid w:val="007F49AF"/>
    <w:rsid w:val="007F5377"/>
    <w:rsid w:val="007F59FC"/>
    <w:rsid w:val="007F73DE"/>
    <w:rsid w:val="007F755B"/>
    <w:rsid w:val="007F7D3C"/>
    <w:rsid w:val="00800152"/>
    <w:rsid w:val="00801C2B"/>
    <w:rsid w:val="0080378E"/>
    <w:rsid w:val="00804C80"/>
    <w:rsid w:val="00805A0C"/>
    <w:rsid w:val="00807F07"/>
    <w:rsid w:val="0081090C"/>
    <w:rsid w:val="00811243"/>
    <w:rsid w:val="008147FB"/>
    <w:rsid w:val="00815372"/>
    <w:rsid w:val="00815FFF"/>
    <w:rsid w:val="00817748"/>
    <w:rsid w:val="00817D7B"/>
    <w:rsid w:val="008219AC"/>
    <w:rsid w:val="008225D0"/>
    <w:rsid w:val="0082692B"/>
    <w:rsid w:val="00826EF0"/>
    <w:rsid w:val="00827CE7"/>
    <w:rsid w:val="008301CD"/>
    <w:rsid w:val="00830337"/>
    <w:rsid w:val="00833D2E"/>
    <w:rsid w:val="00833EED"/>
    <w:rsid w:val="00833FCB"/>
    <w:rsid w:val="00834A55"/>
    <w:rsid w:val="0083568C"/>
    <w:rsid w:val="00837A60"/>
    <w:rsid w:val="0084082C"/>
    <w:rsid w:val="0084133C"/>
    <w:rsid w:val="00846FF2"/>
    <w:rsid w:val="00852873"/>
    <w:rsid w:val="008533CF"/>
    <w:rsid w:val="008547F9"/>
    <w:rsid w:val="00854EDE"/>
    <w:rsid w:val="00860E18"/>
    <w:rsid w:val="00865289"/>
    <w:rsid w:val="0086673B"/>
    <w:rsid w:val="00866CA0"/>
    <w:rsid w:val="00870C45"/>
    <w:rsid w:val="00872408"/>
    <w:rsid w:val="00874B95"/>
    <w:rsid w:val="008762CA"/>
    <w:rsid w:val="00876C3A"/>
    <w:rsid w:val="00880070"/>
    <w:rsid w:val="0088414A"/>
    <w:rsid w:val="00884B75"/>
    <w:rsid w:val="0088568C"/>
    <w:rsid w:val="0088642C"/>
    <w:rsid w:val="00890405"/>
    <w:rsid w:val="00890FA2"/>
    <w:rsid w:val="00891492"/>
    <w:rsid w:val="00892773"/>
    <w:rsid w:val="0089304E"/>
    <w:rsid w:val="008979BD"/>
    <w:rsid w:val="00897F1F"/>
    <w:rsid w:val="008A22EB"/>
    <w:rsid w:val="008A244E"/>
    <w:rsid w:val="008A33EF"/>
    <w:rsid w:val="008A3CD3"/>
    <w:rsid w:val="008A4741"/>
    <w:rsid w:val="008A6740"/>
    <w:rsid w:val="008B040B"/>
    <w:rsid w:val="008B16F5"/>
    <w:rsid w:val="008B1DD9"/>
    <w:rsid w:val="008B22A8"/>
    <w:rsid w:val="008B2D0C"/>
    <w:rsid w:val="008B32F1"/>
    <w:rsid w:val="008B4120"/>
    <w:rsid w:val="008B6DE8"/>
    <w:rsid w:val="008C0CE2"/>
    <w:rsid w:val="008C1E15"/>
    <w:rsid w:val="008C30E6"/>
    <w:rsid w:val="008C68D0"/>
    <w:rsid w:val="008C6E01"/>
    <w:rsid w:val="008D1CCF"/>
    <w:rsid w:val="008D4CB6"/>
    <w:rsid w:val="008D647B"/>
    <w:rsid w:val="008E35A1"/>
    <w:rsid w:val="008E4987"/>
    <w:rsid w:val="008E65F3"/>
    <w:rsid w:val="008E775E"/>
    <w:rsid w:val="008F03A6"/>
    <w:rsid w:val="008F08A1"/>
    <w:rsid w:val="008F1A9D"/>
    <w:rsid w:val="008F2DA6"/>
    <w:rsid w:val="008F3092"/>
    <w:rsid w:val="008F3259"/>
    <w:rsid w:val="008F364C"/>
    <w:rsid w:val="008F3DCE"/>
    <w:rsid w:val="008F6D90"/>
    <w:rsid w:val="0090152D"/>
    <w:rsid w:val="00902AAA"/>
    <w:rsid w:val="00902CBB"/>
    <w:rsid w:val="00902FDD"/>
    <w:rsid w:val="00903F4C"/>
    <w:rsid w:val="009051BB"/>
    <w:rsid w:val="009056F6"/>
    <w:rsid w:val="00905AAD"/>
    <w:rsid w:val="00906E3E"/>
    <w:rsid w:val="00910224"/>
    <w:rsid w:val="00911AEF"/>
    <w:rsid w:val="00912F3A"/>
    <w:rsid w:val="009130D7"/>
    <w:rsid w:val="00913BB6"/>
    <w:rsid w:val="00915AC5"/>
    <w:rsid w:val="00915C23"/>
    <w:rsid w:val="0091674E"/>
    <w:rsid w:val="0092018E"/>
    <w:rsid w:val="009209CC"/>
    <w:rsid w:val="00921AAB"/>
    <w:rsid w:val="00921B46"/>
    <w:rsid w:val="00923CF9"/>
    <w:rsid w:val="009257F5"/>
    <w:rsid w:val="00925A6B"/>
    <w:rsid w:val="00925EFB"/>
    <w:rsid w:val="00926FF8"/>
    <w:rsid w:val="009273A4"/>
    <w:rsid w:val="0093051A"/>
    <w:rsid w:val="00941FDC"/>
    <w:rsid w:val="00953F5B"/>
    <w:rsid w:val="00953FFE"/>
    <w:rsid w:val="00955B4F"/>
    <w:rsid w:val="0095686C"/>
    <w:rsid w:val="00956893"/>
    <w:rsid w:val="00957DA5"/>
    <w:rsid w:val="00961606"/>
    <w:rsid w:val="00961AE2"/>
    <w:rsid w:val="0096431B"/>
    <w:rsid w:val="009668C5"/>
    <w:rsid w:val="00967D99"/>
    <w:rsid w:val="009710D6"/>
    <w:rsid w:val="00971BFB"/>
    <w:rsid w:val="009732B0"/>
    <w:rsid w:val="00974E1A"/>
    <w:rsid w:val="00976CE9"/>
    <w:rsid w:val="009809C5"/>
    <w:rsid w:val="00980DE5"/>
    <w:rsid w:val="00981405"/>
    <w:rsid w:val="0098208B"/>
    <w:rsid w:val="00982106"/>
    <w:rsid w:val="009852F3"/>
    <w:rsid w:val="009870E5"/>
    <w:rsid w:val="00991EB4"/>
    <w:rsid w:val="00992559"/>
    <w:rsid w:val="00995268"/>
    <w:rsid w:val="00996FA2"/>
    <w:rsid w:val="00997004"/>
    <w:rsid w:val="009A0307"/>
    <w:rsid w:val="009A1E11"/>
    <w:rsid w:val="009A3278"/>
    <w:rsid w:val="009A382F"/>
    <w:rsid w:val="009A4003"/>
    <w:rsid w:val="009B023E"/>
    <w:rsid w:val="009B2F9D"/>
    <w:rsid w:val="009B3879"/>
    <w:rsid w:val="009B5051"/>
    <w:rsid w:val="009B5877"/>
    <w:rsid w:val="009B7A6D"/>
    <w:rsid w:val="009B7AB4"/>
    <w:rsid w:val="009C0265"/>
    <w:rsid w:val="009C2101"/>
    <w:rsid w:val="009C2ADC"/>
    <w:rsid w:val="009C4A4A"/>
    <w:rsid w:val="009C4D46"/>
    <w:rsid w:val="009C5D30"/>
    <w:rsid w:val="009C7395"/>
    <w:rsid w:val="009D02E9"/>
    <w:rsid w:val="009D227A"/>
    <w:rsid w:val="009D3E70"/>
    <w:rsid w:val="009D6A82"/>
    <w:rsid w:val="009E02A7"/>
    <w:rsid w:val="009E25FB"/>
    <w:rsid w:val="009E38DD"/>
    <w:rsid w:val="009E3B4B"/>
    <w:rsid w:val="009E3F19"/>
    <w:rsid w:val="009E60B4"/>
    <w:rsid w:val="009E7CF8"/>
    <w:rsid w:val="009F06C9"/>
    <w:rsid w:val="009F0CDE"/>
    <w:rsid w:val="009F0E86"/>
    <w:rsid w:val="009F1338"/>
    <w:rsid w:val="009F4391"/>
    <w:rsid w:val="00A02D8C"/>
    <w:rsid w:val="00A04204"/>
    <w:rsid w:val="00A05BE9"/>
    <w:rsid w:val="00A11132"/>
    <w:rsid w:val="00A123C9"/>
    <w:rsid w:val="00A1469E"/>
    <w:rsid w:val="00A1486E"/>
    <w:rsid w:val="00A16E70"/>
    <w:rsid w:val="00A21370"/>
    <w:rsid w:val="00A21972"/>
    <w:rsid w:val="00A221A1"/>
    <w:rsid w:val="00A24187"/>
    <w:rsid w:val="00A24375"/>
    <w:rsid w:val="00A243F3"/>
    <w:rsid w:val="00A252CE"/>
    <w:rsid w:val="00A26944"/>
    <w:rsid w:val="00A2708E"/>
    <w:rsid w:val="00A278FA"/>
    <w:rsid w:val="00A3005C"/>
    <w:rsid w:val="00A305A6"/>
    <w:rsid w:val="00A35218"/>
    <w:rsid w:val="00A364CE"/>
    <w:rsid w:val="00A43106"/>
    <w:rsid w:val="00A45C05"/>
    <w:rsid w:val="00A46789"/>
    <w:rsid w:val="00A46A93"/>
    <w:rsid w:val="00A506ED"/>
    <w:rsid w:val="00A51C85"/>
    <w:rsid w:val="00A522FF"/>
    <w:rsid w:val="00A55AFF"/>
    <w:rsid w:val="00A55CAE"/>
    <w:rsid w:val="00A57BC1"/>
    <w:rsid w:val="00A57D01"/>
    <w:rsid w:val="00A603FC"/>
    <w:rsid w:val="00A60AC5"/>
    <w:rsid w:val="00A62C00"/>
    <w:rsid w:val="00A64C95"/>
    <w:rsid w:val="00A67755"/>
    <w:rsid w:val="00A773C0"/>
    <w:rsid w:val="00A778FA"/>
    <w:rsid w:val="00A8032F"/>
    <w:rsid w:val="00A804CE"/>
    <w:rsid w:val="00A818A4"/>
    <w:rsid w:val="00A81DBA"/>
    <w:rsid w:val="00A8315C"/>
    <w:rsid w:val="00A86407"/>
    <w:rsid w:val="00A90575"/>
    <w:rsid w:val="00A9228C"/>
    <w:rsid w:val="00A92A07"/>
    <w:rsid w:val="00A96CB5"/>
    <w:rsid w:val="00AA25B2"/>
    <w:rsid w:val="00AA2FA8"/>
    <w:rsid w:val="00AA3D10"/>
    <w:rsid w:val="00AA461F"/>
    <w:rsid w:val="00AA53A8"/>
    <w:rsid w:val="00AA54F7"/>
    <w:rsid w:val="00AB1641"/>
    <w:rsid w:val="00AB197C"/>
    <w:rsid w:val="00AB31BB"/>
    <w:rsid w:val="00AB3873"/>
    <w:rsid w:val="00AB442F"/>
    <w:rsid w:val="00AC086E"/>
    <w:rsid w:val="00AC1744"/>
    <w:rsid w:val="00AC4988"/>
    <w:rsid w:val="00AC4A3A"/>
    <w:rsid w:val="00AC4C85"/>
    <w:rsid w:val="00AC4DB9"/>
    <w:rsid w:val="00AC524C"/>
    <w:rsid w:val="00AC5C75"/>
    <w:rsid w:val="00AD0C50"/>
    <w:rsid w:val="00AD177A"/>
    <w:rsid w:val="00AD338C"/>
    <w:rsid w:val="00AD4B4E"/>
    <w:rsid w:val="00AD55F9"/>
    <w:rsid w:val="00AD67C3"/>
    <w:rsid w:val="00AD695E"/>
    <w:rsid w:val="00AE0881"/>
    <w:rsid w:val="00AE09FC"/>
    <w:rsid w:val="00AF2575"/>
    <w:rsid w:val="00AF3393"/>
    <w:rsid w:val="00AF69BC"/>
    <w:rsid w:val="00AF6F73"/>
    <w:rsid w:val="00B00919"/>
    <w:rsid w:val="00B01AA8"/>
    <w:rsid w:val="00B02F69"/>
    <w:rsid w:val="00B06C8B"/>
    <w:rsid w:val="00B110C0"/>
    <w:rsid w:val="00B1178D"/>
    <w:rsid w:val="00B1306C"/>
    <w:rsid w:val="00B1484A"/>
    <w:rsid w:val="00B16892"/>
    <w:rsid w:val="00B170D1"/>
    <w:rsid w:val="00B204F4"/>
    <w:rsid w:val="00B20FC0"/>
    <w:rsid w:val="00B21991"/>
    <w:rsid w:val="00B21DE5"/>
    <w:rsid w:val="00B253E5"/>
    <w:rsid w:val="00B31310"/>
    <w:rsid w:val="00B32169"/>
    <w:rsid w:val="00B32252"/>
    <w:rsid w:val="00B32FBB"/>
    <w:rsid w:val="00B35310"/>
    <w:rsid w:val="00B35A26"/>
    <w:rsid w:val="00B360E1"/>
    <w:rsid w:val="00B36495"/>
    <w:rsid w:val="00B37FB6"/>
    <w:rsid w:val="00B401B8"/>
    <w:rsid w:val="00B4101C"/>
    <w:rsid w:val="00B423F9"/>
    <w:rsid w:val="00B42C46"/>
    <w:rsid w:val="00B45526"/>
    <w:rsid w:val="00B47A7B"/>
    <w:rsid w:val="00B502AC"/>
    <w:rsid w:val="00B55319"/>
    <w:rsid w:val="00B5739B"/>
    <w:rsid w:val="00B609F0"/>
    <w:rsid w:val="00B64AEC"/>
    <w:rsid w:val="00B70A47"/>
    <w:rsid w:val="00B71BB1"/>
    <w:rsid w:val="00B741BC"/>
    <w:rsid w:val="00B7489F"/>
    <w:rsid w:val="00B75E16"/>
    <w:rsid w:val="00B76EB9"/>
    <w:rsid w:val="00B81201"/>
    <w:rsid w:val="00B829CC"/>
    <w:rsid w:val="00B83E5B"/>
    <w:rsid w:val="00B84EF4"/>
    <w:rsid w:val="00B85F87"/>
    <w:rsid w:val="00B87217"/>
    <w:rsid w:val="00B8729B"/>
    <w:rsid w:val="00B87800"/>
    <w:rsid w:val="00B91313"/>
    <w:rsid w:val="00B91D0F"/>
    <w:rsid w:val="00B94A8A"/>
    <w:rsid w:val="00BA0C1C"/>
    <w:rsid w:val="00BA2E06"/>
    <w:rsid w:val="00BA311F"/>
    <w:rsid w:val="00BA3BF7"/>
    <w:rsid w:val="00BA5D67"/>
    <w:rsid w:val="00BA6C29"/>
    <w:rsid w:val="00BB1DD6"/>
    <w:rsid w:val="00BB35D4"/>
    <w:rsid w:val="00BB4F26"/>
    <w:rsid w:val="00BB686C"/>
    <w:rsid w:val="00BB6DAD"/>
    <w:rsid w:val="00BB7E30"/>
    <w:rsid w:val="00BC1315"/>
    <w:rsid w:val="00BC425E"/>
    <w:rsid w:val="00BC4591"/>
    <w:rsid w:val="00BC7770"/>
    <w:rsid w:val="00BD135A"/>
    <w:rsid w:val="00BE048A"/>
    <w:rsid w:val="00BE2384"/>
    <w:rsid w:val="00BE2CFD"/>
    <w:rsid w:val="00BE3E6F"/>
    <w:rsid w:val="00BE4894"/>
    <w:rsid w:val="00BE54F5"/>
    <w:rsid w:val="00BE5805"/>
    <w:rsid w:val="00BE5D4F"/>
    <w:rsid w:val="00BF0AD3"/>
    <w:rsid w:val="00BF1AFE"/>
    <w:rsid w:val="00BF3483"/>
    <w:rsid w:val="00BF65FD"/>
    <w:rsid w:val="00BF72E8"/>
    <w:rsid w:val="00BF7649"/>
    <w:rsid w:val="00C01813"/>
    <w:rsid w:val="00C01A2C"/>
    <w:rsid w:val="00C01F7F"/>
    <w:rsid w:val="00C02519"/>
    <w:rsid w:val="00C03021"/>
    <w:rsid w:val="00C03EFF"/>
    <w:rsid w:val="00C07FF9"/>
    <w:rsid w:val="00C1208F"/>
    <w:rsid w:val="00C12679"/>
    <w:rsid w:val="00C12853"/>
    <w:rsid w:val="00C12889"/>
    <w:rsid w:val="00C13ED2"/>
    <w:rsid w:val="00C16000"/>
    <w:rsid w:val="00C17142"/>
    <w:rsid w:val="00C203E5"/>
    <w:rsid w:val="00C21A78"/>
    <w:rsid w:val="00C24E72"/>
    <w:rsid w:val="00C26E81"/>
    <w:rsid w:val="00C272A7"/>
    <w:rsid w:val="00C34B30"/>
    <w:rsid w:val="00C3701D"/>
    <w:rsid w:val="00C4060E"/>
    <w:rsid w:val="00C4373E"/>
    <w:rsid w:val="00C43DEC"/>
    <w:rsid w:val="00C46151"/>
    <w:rsid w:val="00C46723"/>
    <w:rsid w:val="00C4718A"/>
    <w:rsid w:val="00C50C31"/>
    <w:rsid w:val="00C52391"/>
    <w:rsid w:val="00C5268A"/>
    <w:rsid w:val="00C535A1"/>
    <w:rsid w:val="00C55195"/>
    <w:rsid w:val="00C55B34"/>
    <w:rsid w:val="00C5780F"/>
    <w:rsid w:val="00C604A8"/>
    <w:rsid w:val="00C63EB2"/>
    <w:rsid w:val="00C650EF"/>
    <w:rsid w:val="00C656F6"/>
    <w:rsid w:val="00C66B6B"/>
    <w:rsid w:val="00C66F07"/>
    <w:rsid w:val="00C6763A"/>
    <w:rsid w:val="00C704EA"/>
    <w:rsid w:val="00C7413B"/>
    <w:rsid w:val="00C7647E"/>
    <w:rsid w:val="00C7654C"/>
    <w:rsid w:val="00C7714F"/>
    <w:rsid w:val="00C77708"/>
    <w:rsid w:val="00C806BC"/>
    <w:rsid w:val="00C8166A"/>
    <w:rsid w:val="00C831E7"/>
    <w:rsid w:val="00C87D8D"/>
    <w:rsid w:val="00C90911"/>
    <w:rsid w:val="00C911BA"/>
    <w:rsid w:val="00C91409"/>
    <w:rsid w:val="00C92F24"/>
    <w:rsid w:val="00C96C24"/>
    <w:rsid w:val="00CA0278"/>
    <w:rsid w:val="00CA18E2"/>
    <w:rsid w:val="00CA2493"/>
    <w:rsid w:val="00CA2A32"/>
    <w:rsid w:val="00CA41AB"/>
    <w:rsid w:val="00CA6FCC"/>
    <w:rsid w:val="00CB067B"/>
    <w:rsid w:val="00CB212B"/>
    <w:rsid w:val="00CB27B6"/>
    <w:rsid w:val="00CB295C"/>
    <w:rsid w:val="00CB2D69"/>
    <w:rsid w:val="00CB2D9A"/>
    <w:rsid w:val="00CB3929"/>
    <w:rsid w:val="00CB5418"/>
    <w:rsid w:val="00CB6324"/>
    <w:rsid w:val="00CC375E"/>
    <w:rsid w:val="00CC3B75"/>
    <w:rsid w:val="00CC4AB1"/>
    <w:rsid w:val="00CC50F5"/>
    <w:rsid w:val="00CC5714"/>
    <w:rsid w:val="00CC7362"/>
    <w:rsid w:val="00CC7517"/>
    <w:rsid w:val="00CC75E0"/>
    <w:rsid w:val="00CD2DFC"/>
    <w:rsid w:val="00CD41A4"/>
    <w:rsid w:val="00CD6F04"/>
    <w:rsid w:val="00CE2B6B"/>
    <w:rsid w:val="00CE2CCD"/>
    <w:rsid w:val="00CE2DC5"/>
    <w:rsid w:val="00CE2E33"/>
    <w:rsid w:val="00CE3486"/>
    <w:rsid w:val="00CE3772"/>
    <w:rsid w:val="00CE5B04"/>
    <w:rsid w:val="00CE5EA8"/>
    <w:rsid w:val="00CE628A"/>
    <w:rsid w:val="00CE67C6"/>
    <w:rsid w:val="00CE72BE"/>
    <w:rsid w:val="00CF0CB3"/>
    <w:rsid w:val="00CF16EF"/>
    <w:rsid w:val="00CF18D7"/>
    <w:rsid w:val="00CF2515"/>
    <w:rsid w:val="00CF2A16"/>
    <w:rsid w:val="00CF4651"/>
    <w:rsid w:val="00CF49A4"/>
    <w:rsid w:val="00CF5A67"/>
    <w:rsid w:val="00CF6BED"/>
    <w:rsid w:val="00CF7151"/>
    <w:rsid w:val="00CF7C88"/>
    <w:rsid w:val="00D005A0"/>
    <w:rsid w:val="00D0167E"/>
    <w:rsid w:val="00D01813"/>
    <w:rsid w:val="00D04C51"/>
    <w:rsid w:val="00D06257"/>
    <w:rsid w:val="00D06B09"/>
    <w:rsid w:val="00D0772F"/>
    <w:rsid w:val="00D13045"/>
    <w:rsid w:val="00D14818"/>
    <w:rsid w:val="00D1561B"/>
    <w:rsid w:val="00D166CB"/>
    <w:rsid w:val="00D16780"/>
    <w:rsid w:val="00D20193"/>
    <w:rsid w:val="00D21375"/>
    <w:rsid w:val="00D21C31"/>
    <w:rsid w:val="00D246E9"/>
    <w:rsid w:val="00D24FE3"/>
    <w:rsid w:val="00D25E6E"/>
    <w:rsid w:val="00D272FB"/>
    <w:rsid w:val="00D308CA"/>
    <w:rsid w:val="00D37264"/>
    <w:rsid w:val="00D37B15"/>
    <w:rsid w:val="00D40C47"/>
    <w:rsid w:val="00D41FF4"/>
    <w:rsid w:val="00D42813"/>
    <w:rsid w:val="00D435C0"/>
    <w:rsid w:val="00D439DE"/>
    <w:rsid w:val="00D45516"/>
    <w:rsid w:val="00D468BA"/>
    <w:rsid w:val="00D56662"/>
    <w:rsid w:val="00D571D3"/>
    <w:rsid w:val="00D5751D"/>
    <w:rsid w:val="00D578A8"/>
    <w:rsid w:val="00D57902"/>
    <w:rsid w:val="00D60D69"/>
    <w:rsid w:val="00D65C89"/>
    <w:rsid w:val="00D65D45"/>
    <w:rsid w:val="00D67BFB"/>
    <w:rsid w:val="00D72D57"/>
    <w:rsid w:val="00D73E06"/>
    <w:rsid w:val="00D74971"/>
    <w:rsid w:val="00D752D5"/>
    <w:rsid w:val="00D75472"/>
    <w:rsid w:val="00D7699E"/>
    <w:rsid w:val="00D81EA6"/>
    <w:rsid w:val="00D8264A"/>
    <w:rsid w:val="00D829B0"/>
    <w:rsid w:val="00D840B3"/>
    <w:rsid w:val="00D841E7"/>
    <w:rsid w:val="00D843AF"/>
    <w:rsid w:val="00D85174"/>
    <w:rsid w:val="00D90675"/>
    <w:rsid w:val="00D91BF3"/>
    <w:rsid w:val="00D9602E"/>
    <w:rsid w:val="00DA4259"/>
    <w:rsid w:val="00DA4F0D"/>
    <w:rsid w:val="00DB1087"/>
    <w:rsid w:val="00DB188A"/>
    <w:rsid w:val="00DB1C17"/>
    <w:rsid w:val="00DB3341"/>
    <w:rsid w:val="00DB480A"/>
    <w:rsid w:val="00DB5CD8"/>
    <w:rsid w:val="00DC01F5"/>
    <w:rsid w:val="00DC1928"/>
    <w:rsid w:val="00DC2D7E"/>
    <w:rsid w:val="00DC31B9"/>
    <w:rsid w:val="00DC3AF3"/>
    <w:rsid w:val="00DC434B"/>
    <w:rsid w:val="00DC43D5"/>
    <w:rsid w:val="00DC5E31"/>
    <w:rsid w:val="00DD10C0"/>
    <w:rsid w:val="00DD4D95"/>
    <w:rsid w:val="00DE028B"/>
    <w:rsid w:val="00DE18A7"/>
    <w:rsid w:val="00DE2830"/>
    <w:rsid w:val="00DE31DC"/>
    <w:rsid w:val="00DE3E93"/>
    <w:rsid w:val="00DE5AB9"/>
    <w:rsid w:val="00DF0F08"/>
    <w:rsid w:val="00DF3F65"/>
    <w:rsid w:val="00DF4E0A"/>
    <w:rsid w:val="00DF569B"/>
    <w:rsid w:val="00DF599C"/>
    <w:rsid w:val="00DF5A74"/>
    <w:rsid w:val="00DF7492"/>
    <w:rsid w:val="00E02A83"/>
    <w:rsid w:val="00E03C3E"/>
    <w:rsid w:val="00E03FE7"/>
    <w:rsid w:val="00E041B2"/>
    <w:rsid w:val="00E05281"/>
    <w:rsid w:val="00E06A55"/>
    <w:rsid w:val="00E07F1B"/>
    <w:rsid w:val="00E103FE"/>
    <w:rsid w:val="00E11E75"/>
    <w:rsid w:val="00E12CD7"/>
    <w:rsid w:val="00E13502"/>
    <w:rsid w:val="00E144B1"/>
    <w:rsid w:val="00E1502A"/>
    <w:rsid w:val="00E170CE"/>
    <w:rsid w:val="00E17846"/>
    <w:rsid w:val="00E179FD"/>
    <w:rsid w:val="00E20AA6"/>
    <w:rsid w:val="00E22024"/>
    <w:rsid w:val="00E245A1"/>
    <w:rsid w:val="00E25009"/>
    <w:rsid w:val="00E32788"/>
    <w:rsid w:val="00E32B24"/>
    <w:rsid w:val="00E3748A"/>
    <w:rsid w:val="00E37A11"/>
    <w:rsid w:val="00E402C4"/>
    <w:rsid w:val="00E41BC4"/>
    <w:rsid w:val="00E43275"/>
    <w:rsid w:val="00E43A01"/>
    <w:rsid w:val="00E44039"/>
    <w:rsid w:val="00E45838"/>
    <w:rsid w:val="00E46A4A"/>
    <w:rsid w:val="00E46D01"/>
    <w:rsid w:val="00E46E46"/>
    <w:rsid w:val="00E54B93"/>
    <w:rsid w:val="00E6037D"/>
    <w:rsid w:val="00E62E28"/>
    <w:rsid w:val="00E631F0"/>
    <w:rsid w:val="00E63915"/>
    <w:rsid w:val="00E703F0"/>
    <w:rsid w:val="00E721AF"/>
    <w:rsid w:val="00E72C0A"/>
    <w:rsid w:val="00E751DF"/>
    <w:rsid w:val="00E75A21"/>
    <w:rsid w:val="00E776C4"/>
    <w:rsid w:val="00E80736"/>
    <w:rsid w:val="00E82476"/>
    <w:rsid w:val="00E82DEC"/>
    <w:rsid w:val="00E82DF7"/>
    <w:rsid w:val="00E8411B"/>
    <w:rsid w:val="00E84AAC"/>
    <w:rsid w:val="00E85260"/>
    <w:rsid w:val="00E85DA5"/>
    <w:rsid w:val="00E86FF3"/>
    <w:rsid w:val="00E92D3E"/>
    <w:rsid w:val="00E9527E"/>
    <w:rsid w:val="00E95EFE"/>
    <w:rsid w:val="00EA0B0D"/>
    <w:rsid w:val="00EA302A"/>
    <w:rsid w:val="00EA4377"/>
    <w:rsid w:val="00EA5464"/>
    <w:rsid w:val="00EC3365"/>
    <w:rsid w:val="00EC347A"/>
    <w:rsid w:val="00EC3A85"/>
    <w:rsid w:val="00EC40C4"/>
    <w:rsid w:val="00EC425D"/>
    <w:rsid w:val="00EC45E8"/>
    <w:rsid w:val="00EC66DB"/>
    <w:rsid w:val="00EC6FEA"/>
    <w:rsid w:val="00EC7EC0"/>
    <w:rsid w:val="00ED08D0"/>
    <w:rsid w:val="00ED2BCA"/>
    <w:rsid w:val="00ED375B"/>
    <w:rsid w:val="00ED3E0E"/>
    <w:rsid w:val="00ED5F01"/>
    <w:rsid w:val="00ED75F2"/>
    <w:rsid w:val="00EE023A"/>
    <w:rsid w:val="00EE2E2B"/>
    <w:rsid w:val="00EE54BE"/>
    <w:rsid w:val="00EE55A6"/>
    <w:rsid w:val="00EE7E35"/>
    <w:rsid w:val="00EF0A53"/>
    <w:rsid w:val="00EF1932"/>
    <w:rsid w:val="00EF5936"/>
    <w:rsid w:val="00EF7067"/>
    <w:rsid w:val="00F02D80"/>
    <w:rsid w:val="00F0309E"/>
    <w:rsid w:val="00F05895"/>
    <w:rsid w:val="00F065C9"/>
    <w:rsid w:val="00F1022D"/>
    <w:rsid w:val="00F11B36"/>
    <w:rsid w:val="00F16004"/>
    <w:rsid w:val="00F175D3"/>
    <w:rsid w:val="00F17BC5"/>
    <w:rsid w:val="00F21C7E"/>
    <w:rsid w:val="00F34D83"/>
    <w:rsid w:val="00F3697D"/>
    <w:rsid w:val="00F377E3"/>
    <w:rsid w:val="00F411E9"/>
    <w:rsid w:val="00F439AE"/>
    <w:rsid w:val="00F43F34"/>
    <w:rsid w:val="00F44614"/>
    <w:rsid w:val="00F45C00"/>
    <w:rsid w:val="00F46B88"/>
    <w:rsid w:val="00F46CEF"/>
    <w:rsid w:val="00F47BC5"/>
    <w:rsid w:val="00F50BB9"/>
    <w:rsid w:val="00F50DB4"/>
    <w:rsid w:val="00F53806"/>
    <w:rsid w:val="00F613F0"/>
    <w:rsid w:val="00F65F68"/>
    <w:rsid w:val="00F737EE"/>
    <w:rsid w:val="00F73A3C"/>
    <w:rsid w:val="00F768D4"/>
    <w:rsid w:val="00F77DE8"/>
    <w:rsid w:val="00F82382"/>
    <w:rsid w:val="00F854E7"/>
    <w:rsid w:val="00F864EA"/>
    <w:rsid w:val="00F86AC0"/>
    <w:rsid w:val="00F87C37"/>
    <w:rsid w:val="00F9297E"/>
    <w:rsid w:val="00F93212"/>
    <w:rsid w:val="00F93D99"/>
    <w:rsid w:val="00F94265"/>
    <w:rsid w:val="00F94347"/>
    <w:rsid w:val="00F94E42"/>
    <w:rsid w:val="00F96269"/>
    <w:rsid w:val="00F963B9"/>
    <w:rsid w:val="00F96BE2"/>
    <w:rsid w:val="00F96C8F"/>
    <w:rsid w:val="00FA1222"/>
    <w:rsid w:val="00FA36C1"/>
    <w:rsid w:val="00FA75D6"/>
    <w:rsid w:val="00FA7E0C"/>
    <w:rsid w:val="00FB073B"/>
    <w:rsid w:val="00FB16BE"/>
    <w:rsid w:val="00FB35CD"/>
    <w:rsid w:val="00FB6F2F"/>
    <w:rsid w:val="00FB70E2"/>
    <w:rsid w:val="00FB70FE"/>
    <w:rsid w:val="00FB7147"/>
    <w:rsid w:val="00FC0BC0"/>
    <w:rsid w:val="00FC5B59"/>
    <w:rsid w:val="00FC6793"/>
    <w:rsid w:val="00FD48E9"/>
    <w:rsid w:val="00FD5272"/>
    <w:rsid w:val="00FD5B7A"/>
    <w:rsid w:val="00FE02C3"/>
    <w:rsid w:val="00FE1E92"/>
    <w:rsid w:val="00FE270E"/>
    <w:rsid w:val="00FE2BF0"/>
    <w:rsid w:val="00FE4240"/>
    <w:rsid w:val="00FE7C3D"/>
    <w:rsid w:val="00FF0024"/>
    <w:rsid w:val="00FF0538"/>
    <w:rsid w:val="00FF05E3"/>
    <w:rsid w:val="00FF1E06"/>
    <w:rsid w:val="00FF440A"/>
    <w:rsid w:val="00FF550A"/>
    <w:rsid w:val="00FF5ED7"/>
    <w:rsid w:val="00FF7AFA"/>
    <w:rsid w:val="00FF7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219"/>
    <w:pPr>
      <w:autoSpaceDE w:val="0"/>
      <w:autoSpaceDN w:val="0"/>
    </w:pPr>
    <w:rPr>
      <w:sz w:val="20"/>
      <w:szCs w:val="20"/>
    </w:rPr>
  </w:style>
  <w:style w:type="paragraph" w:styleId="Heading1">
    <w:name w:val="heading 1"/>
    <w:basedOn w:val="Normal"/>
    <w:next w:val="Normal"/>
    <w:link w:val="Heading1Char"/>
    <w:qFormat/>
    <w:rsid w:val="0024134B"/>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9"/>
    <w:qFormat/>
    <w:rsid w:val="00D90675"/>
    <w:pPr>
      <w:keepNext/>
      <w:ind w:firstLine="567"/>
      <w:outlineLvl w:val="3"/>
    </w:pPr>
    <w:rPr>
      <w:lang w:eastAsia="en-US"/>
    </w:rPr>
  </w:style>
  <w:style w:type="paragraph" w:styleId="Heading8">
    <w:name w:val="heading 8"/>
    <w:basedOn w:val="Normal"/>
    <w:next w:val="Normal"/>
    <w:link w:val="Heading8Char"/>
    <w:uiPriority w:val="99"/>
    <w:qFormat/>
    <w:rsid w:val="00D90675"/>
    <w:pPr>
      <w:keepNext/>
      <w:adjustRightInd w:val="0"/>
      <w:spacing w:after="160"/>
      <w:ind w:right="26"/>
      <w:outlineLvl w:val="7"/>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F49AF"/>
    <w:rPr>
      <w:rFonts w:ascii="Cambria" w:hAnsi="Cambria" w:cs="Times New Roman"/>
      <w:b/>
      <w:bCs/>
      <w:kern w:val="32"/>
      <w:sz w:val="32"/>
      <w:szCs w:val="32"/>
    </w:rPr>
  </w:style>
  <w:style w:type="character" w:customStyle="1" w:styleId="Heading4Char">
    <w:name w:val="Heading 4 Char"/>
    <w:basedOn w:val="DefaultParagraphFont"/>
    <w:link w:val="Heading4"/>
    <w:uiPriority w:val="99"/>
    <w:semiHidden/>
    <w:locked/>
    <w:rsid w:val="007F49AF"/>
    <w:rPr>
      <w:rFonts w:ascii="Calibri" w:hAnsi="Calibri" w:cs="Times New Roman"/>
      <w:b/>
      <w:bCs/>
      <w:sz w:val="28"/>
      <w:szCs w:val="28"/>
    </w:rPr>
  </w:style>
  <w:style w:type="character" w:customStyle="1" w:styleId="Heading8Char">
    <w:name w:val="Heading 8 Char"/>
    <w:basedOn w:val="DefaultParagraphFont"/>
    <w:link w:val="Heading8"/>
    <w:uiPriority w:val="99"/>
    <w:semiHidden/>
    <w:locked/>
    <w:rsid w:val="007F49AF"/>
    <w:rPr>
      <w:rFonts w:ascii="Calibri" w:hAnsi="Calibri" w:cs="Times New Roman"/>
      <w:i/>
      <w:iCs/>
      <w:sz w:val="24"/>
      <w:szCs w:val="24"/>
    </w:rPr>
  </w:style>
  <w:style w:type="paragraph" w:styleId="BalloonText">
    <w:name w:val="Balloon Text"/>
    <w:basedOn w:val="Normal"/>
    <w:link w:val="BalloonTextChar"/>
    <w:uiPriority w:val="99"/>
    <w:semiHidden/>
    <w:rsid w:val="007F49AF"/>
    <w:pPr>
      <w:autoSpaceDE/>
      <w:autoSpaceDN/>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F49AF"/>
    <w:rPr>
      <w:rFonts w:ascii="Tahoma" w:hAnsi="Tahoma" w:cs="Tahoma"/>
      <w:sz w:val="16"/>
      <w:szCs w:val="16"/>
    </w:rPr>
  </w:style>
  <w:style w:type="paragraph" w:styleId="Header">
    <w:name w:val="header"/>
    <w:aliases w:val="Guideline,hd"/>
    <w:basedOn w:val="Normal"/>
    <w:link w:val="HeaderChar"/>
    <w:uiPriority w:val="99"/>
    <w:rsid w:val="007F49AF"/>
    <w:pPr>
      <w:tabs>
        <w:tab w:val="center" w:pos="4153"/>
        <w:tab w:val="right" w:pos="8306"/>
      </w:tabs>
    </w:pPr>
  </w:style>
  <w:style w:type="character" w:customStyle="1" w:styleId="HeaderChar">
    <w:name w:val="Header Char"/>
    <w:aliases w:val="Guideline Char,hd Char"/>
    <w:basedOn w:val="DefaultParagraphFont"/>
    <w:link w:val="Header"/>
    <w:uiPriority w:val="99"/>
    <w:semiHidden/>
    <w:locked/>
    <w:rsid w:val="007F49AF"/>
    <w:rPr>
      <w:rFonts w:cs="Times New Roman"/>
      <w:sz w:val="20"/>
      <w:szCs w:val="20"/>
    </w:rPr>
  </w:style>
  <w:style w:type="paragraph" w:styleId="Footer">
    <w:name w:val="footer"/>
    <w:aliases w:val="Нижний колонтитул Знак,Нижний колонтитул Знак1,Нижний колонтитул Знак Знак"/>
    <w:basedOn w:val="Normal"/>
    <w:link w:val="FooterChar"/>
    <w:uiPriority w:val="99"/>
    <w:rsid w:val="007F49AF"/>
    <w:pPr>
      <w:tabs>
        <w:tab w:val="center" w:pos="4153"/>
        <w:tab w:val="right" w:pos="8306"/>
      </w:tabs>
    </w:pPr>
  </w:style>
  <w:style w:type="character" w:customStyle="1" w:styleId="FooterChar">
    <w:name w:val="Footer Char"/>
    <w:aliases w:val="Нижний колонтитул Знак Char,Нижний колонтитул Знак1 Char,Нижний колонтитул Знак Знак Char"/>
    <w:basedOn w:val="DefaultParagraphFont"/>
    <w:link w:val="Footer"/>
    <w:uiPriority w:val="99"/>
    <w:locked/>
    <w:rsid w:val="002B552F"/>
    <w:rPr>
      <w:rFonts w:cs="Times New Roman"/>
      <w:lang w:val="ru-RU" w:eastAsia="ru-RU" w:bidi="ar-SA"/>
    </w:rPr>
  </w:style>
  <w:style w:type="paragraph" w:styleId="FootnoteText">
    <w:name w:val="footnote text"/>
    <w:basedOn w:val="Normal"/>
    <w:link w:val="FootnoteTextChar"/>
    <w:uiPriority w:val="99"/>
    <w:rsid w:val="007F49AF"/>
  </w:style>
  <w:style w:type="character" w:customStyle="1" w:styleId="FootnoteTextChar">
    <w:name w:val="Footnote Text Char"/>
    <w:basedOn w:val="DefaultParagraphFont"/>
    <w:link w:val="FootnoteText"/>
    <w:uiPriority w:val="99"/>
    <w:locked/>
    <w:rsid w:val="007F49AF"/>
    <w:rPr>
      <w:rFonts w:cs="Times New Roman"/>
      <w:sz w:val="20"/>
      <w:szCs w:val="20"/>
    </w:rPr>
  </w:style>
  <w:style w:type="character" w:styleId="FootnoteReference">
    <w:name w:val="footnote reference"/>
    <w:basedOn w:val="DefaultParagraphFont"/>
    <w:uiPriority w:val="99"/>
    <w:rsid w:val="007F49AF"/>
    <w:rPr>
      <w:rFonts w:cs="Times New Roman"/>
      <w:vertAlign w:val="superscript"/>
    </w:rPr>
  </w:style>
  <w:style w:type="paragraph" w:customStyle="1" w:styleId="NormalPrefix">
    <w:name w:val="Normal Prefix"/>
    <w:link w:val="NormalPrefixChar1"/>
    <w:rsid w:val="000F76B2"/>
    <w:pPr>
      <w:widowControl w:val="0"/>
      <w:autoSpaceDE w:val="0"/>
      <w:autoSpaceDN w:val="0"/>
      <w:adjustRightInd w:val="0"/>
      <w:spacing w:before="200" w:after="40"/>
    </w:pPr>
  </w:style>
  <w:style w:type="paragraph" w:styleId="Caption">
    <w:name w:val="caption"/>
    <w:basedOn w:val="Normal"/>
    <w:next w:val="Normal"/>
    <w:uiPriority w:val="99"/>
    <w:qFormat/>
    <w:rsid w:val="000F76B2"/>
    <w:pPr>
      <w:ind w:left="4536"/>
      <w:jc w:val="center"/>
    </w:pPr>
    <w:rPr>
      <w:b/>
      <w:bCs/>
      <w:sz w:val="22"/>
      <w:szCs w:val="22"/>
      <w:lang w:eastAsia="en-US"/>
    </w:rPr>
  </w:style>
  <w:style w:type="paragraph" w:customStyle="1" w:styleId="ConsNormal">
    <w:name w:val="ConsNormal"/>
    <w:link w:val="ConsNormal0"/>
    <w:rsid w:val="001D7AFF"/>
    <w:pPr>
      <w:autoSpaceDE w:val="0"/>
      <w:autoSpaceDN w:val="0"/>
      <w:adjustRightInd w:val="0"/>
      <w:ind w:right="19772" w:firstLine="720"/>
    </w:pPr>
    <w:rPr>
      <w:rFonts w:ascii="Arial" w:hAnsi="Arial" w:cs="Arial"/>
      <w:sz w:val="20"/>
      <w:szCs w:val="20"/>
      <w:lang w:eastAsia="en-US"/>
    </w:rPr>
  </w:style>
  <w:style w:type="character" w:customStyle="1" w:styleId="SUBST">
    <w:name w:val="__SUBST"/>
    <w:rsid w:val="001D7AFF"/>
    <w:rPr>
      <w:b/>
      <w:i/>
      <w:sz w:val="22"/>
    </w:rPr>
  </w:style>
  <w:style w:type="paragraph" w:styleId="BodyText2">
    <w:name w:val="Body Text 2"/>
    <w:aliases w:val="Основной текст 1"/>
    <w:basedOn w:val="Normal"/>
    <w:link w:val="BodyText2Char"/>
    <w:rsid w:val="00560603"/>
    <w:pPr>
      <w:spacing w:before="480"/>
      <w:jc w:val="center"/>
    </w:pPr>
    <w:rPr>
      <w:b/>
      <w:bCs/>
      <w:sz w:val="30"/>
      <w:szCs w:val="30"/>
      <w:lang w:eastAsia="en-US"/>
    </w:rPr>
  </w:style>
  <w:style w:type="character" w:customStyle="1" w:styleId="BodyText2Char">
    <w:name w:val="Body Text 2 Char"/>
    <w:aliases w:val="Основной текст 1 Char"/>
    <w:basedOn w:val="DefaultParagraphFont"/>
    <w:link w:val="BodyText2"/>
    <w:locked/>
    <w:rsid w:val="007F49AF"/>
    <w:rPr>
      <w:rFonts w:cs="Times New Roman"/>
      <w:sz w:val="20"/>
      <w:szCs w:val="20"/>
    </w:rPr>
  </w:style>
  <w:style w:type="paragraph" w:styleId="BodyTextIndent3">
    <w:name w:val="Body Text Indent 3"/>
    <w:basedOn w:val="Normal"/>
    <w:link w:val="BodyTextIndent3Char"/>
    <w:uiPriority w:val="99"/>
    <w:rsid w:val="0056060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71BFB"/>
    <w:rPr>
      <w:rFonts w:cs="Times New Roman"/>
      <w:sz w:val="16"/>
      <w:szCs w:val="16"/>
      <w:lang w:val="ru-RU" w:eastAsia="ru-RU" w:bidi="ar-SA"/>
    </w:rPr>
  </w:style>
  <w:style w:type="paragraph" w:styleId="BodyTextIndent2">
    <w:name w:val="Body Text Indent 2"/>
    <w:basedOn w:val="Normal"/>
    <w:link w:val="BodyTextIndent2Char"/>
    <w:uiPriority w:val="99"/>
    <w:rsid w:val="00DF4E0A"/>
    <w:pPr>
      <w:spacing w:after="120" w:line="480" w:lineRule="auto"/>
      <w:ind w:left="283"/>
    </w:pPr>
  </w:style>
  <w:style w:type="character" w:customStyle="1" w:styleId="BodyTextIndent2Char">
    <w:name w:val="Body Text Indent 2 Char"/>
    <w:basedOn w:val="DefaultParagraphFont"/>
    <w:link w:val="BodyTextIndent2"/>
    <w:uiPriority w:val="99"/>
    <w:locked/>
    <w:rsid w:val="007F49AF"/>
    <w:rPr>
      <w:rFonts w:cs="Times New Roman"/>
      <w:sz w:val="20"/>
      <w:szCs w:val="20"/>
    </w:rPr>
  </w:style>
  <w:style w:type="paragraph" w:customStyle="1" w:styleId="BodyText21">
    <w:name w:val="Body Text 21"/>
    <w:basedOn w:val="Normal"/>
    <w:uiPriority w:val="99"/>
    <w:rsid w:val="00DF4E0A"/>
    <w:pPr>
      <w:widowControl w:val="0"/>
      <w:tabs>
        <w:tab w:val="left" w:pos="4111"/>
      </w:tabs>
      <w:autoSpaceDE/>
      <w:autoSpaceDN/>
      <w:spacing w:before="20" w:after="40"/>
    </w:pPr>
    <w:rPr>
      <w:sz w:val="22"/>
      <w:szCs w:val="22"/>
    </w:rPr>
  </w:style>
  <w:style w:type="paragraph" w:styleId="BodyText">
    <w:name w:val="Body Text"/>
    <w:basedOn w:val="Normal"/>
    <w:link w:val="BodyTextChar"/>
    <w:uiPriority w:val="99"/>
    <w:rsid w:val="00F17BC5"/>
    <w:pPr>
      <w:spacing w:after="120"/>
    </w:pPr>
  </w:style>
  <w:style w:type="character" w:customStyle="1" w:styleId="BodyTextChar">
    <w:name w:val="Body Text Char"/>
    <w:basedOn w:val="DefaultParagraphFont"/>
    <w:link w:val="BodyText"/>
    <w:uiPriority w:val="99"/>
    <w:semiHidden/>
    <w:locked/>
    <w:rsid w:val="007F49AF"/>
    <w:rPr>
      <w:rFonts w:cs="Times New Roman"/>
      <w:sz w:val="20"/>
      <w:szCs w:val="20"/>
    </w:rPr>
  </w:style>
  <w:style w:type="paragraph" w:customStyle="1" w:styleId="bt">
    <w:name w:val="Îñíîâíîé òåêñò.bt"/>
    <w:uiPriority w:val="99"/>
    <w:rsid w:val="00F17BC5"/>
    <w:pPr>
      <w:jc w:val="both"/>
    </w:pPr>
    <w:rPr>
      <w:lang w:val="en-US"/>
    </w:rPr>
  </w:style>
  <w:style w:type="paragraph" w:customStyle="1" w:styleId="ConsPlusNormal">
    <w:name w:val="ConsPlusNormal"/>
    <w:uiPriority w:val="99"/>
    <w:rsid w:val="001F12C8"/>
    <w:pPr>
      <w:widowControl w:val="0"/>
      <w:autoSpaceDE w:val="0"/>
      <w:autoSpaceDN w:val="0"/>
      <w:adjustRightInd w:val="0"/>
      <w:ind w:firstLine="720"/>
    </w:pPr>
  </w:style>
  <w:style w:type="paragraph" w:styleId="BodyText3">
    <w:name w:val="Body Text 3"/>
    <w:basedOn w:val="Normal"/>
    <w:link w:val="BodyText3Char"/>
    <w:uiPriority w:val="99"/>
    <w:rsid w:val="00FB073B"/>
    <w:pPr>
      <w:spacing w:after="120"/>
    </w:pPr>
    <w:rPr>
      <w:sz w:val="16"/>
      <w:szCs w:val="16"/>
    </w:rPr>
  </w:style>
  <w:style w:type="character" w:customStyle="1" w:styleId="BodyText3Char">
    <w:name w:val="Body Text 3 Char"/>
    <w:basedOn w:val="DefaultParagraphFont"/>
    <w:link w:val="BodyText3"/>
    <w:uiPriority w:val="99"/>
    <w:semiHidden/>
    <w:locked/>
    <w:rsid w:val="00405A39"/>
    <w:rPr>
      <w:rFonts w:cs="Times New Roman"/>
      <w:sz w:val="16"/>
      <w:szCs w:val="16"/>
      <w:lang w:val="ru-RU" w:eastAsia="ru-RU" w:bidi="ar-SA"/>
    </w:rPr>
  </w:style>
  <w:style w:type="paragraph" w:styleId="CommentText">
    <w:name w:val="annotation text"/>
    <w:basedOn w:val="Normal"/>
    <w:link w:val="CommentTextChar"/>
    <w:uiPriority w:val="99"/>
    <w:semiHidden/>
    <w:rsid w:val="00FB073B"/>
    <w:pPr>
      <w:widowControl w:val="0"/>
      <w:adjustRightInd w:val="0"/>
      <w:spacing w:before="20" w:after="40"/>
    </w:pPr>
  </w:style>
  <w:style w:type="character" w:customStyle="1" w:styleId="CommentTextChar">
    <w:name w:val="Comment Text Char"/>
    <w:basedOn w:val="DefaultParagraphFont"/>
    <w:link w:val="CommentText"/>
    <w:uiPriority w:val="99"/>
    <w:locked/>
    <w:rsid w:val="00CC7362"/>
    <w:rPr>
      <w:rFonts w:cs="Times New Roman"/>
      <w:lang w:val="ru-RU" w:eastAsia="ru-RU" w:bidi="ar-SA"/>
    </w:rPr>
  </w:style>
  <w:style w:type="paragraph" w:customStyle="1" w:styleId="TableText">
    <w:name w:val="Table Text"/>
    <w:rsid w:val="00FB073B"/>
    <w:pPr>
      <w:widowControl w:val="0"/>
      <w:autoSpaceDE w:val="0"/>
      <w:autoSpaceDN w:val="0"/>
      <w:adjustRightInd w:val="0"/>
      <w:spacing w:before="20" w:after="20"/>
    </w:pPr>
    <w:rPr>
      <w:sz w:val="20"/>
      <w:szCs w:val="20"/>
    </w:rPr>
  </w:style>
  <w:style w:type="character" w:customStyle="1" w:styleId="a">
    <w:name w:val="Основной шрифт"/>
    <w:uiPriority w:val="99"/>
    <w:rsid w:val="00FB073B"/>
  </w:style>
  <w:style w:type="paragraph" w:customStyle="1" w:styleId="Level2">
    <w:name w:val="Level 2"/>
    <w:basedOn w:val="Normal"/>
    <w:uiPriority w:val="99"/>
    <w:rsid w:val="00955B4F"/>
    <w:pPr>
      <w:autoSpaceDE/>
      <w:autoSpaceDN/>
      <w:spacing w:after="140" w:line="290" w:lineRule="auto"/>
      <w:jc w:val="both"/>
    </w:pPr>
    <w:rPr>
      <w:rFonts w:ascii="Arial" w:hAnsi="Arial" w:cs="Arial"/>
      <w:kern w:val="20"/>
      <w:lang w:val="en-GB"/>
    </w:rPr>
  </w:style>
  <w:style w:type="paragraph" w:styleId="CommentSubject">
    <w:name w:val="annotation subject"/>
    <w:basedOn w:val="CommentText"/>
    <w:next w:val="CommentText"/>
    <w:link w:val="CommentSubjectChar"/>
    <w:uiPriority w:val="99"/>
    <w:rsid w:val="00955B4F"/>
    <w:pPr>
      <w:widowControl/>
      <w:autoSpaceDE/>
      <w:autoSpaceDN/>
      <w:adjustRightInd/>
      <w:spacing w:before="0" w:after="0"/>
    </w:pPr>
    <w:rPr>
      <w:b/>
      <w:bCs/>
    </w:rPr>
  </w:style>
  <w:style w:type="character" w:customStyle="1" w:styleId="CommentSubjectChar">
    <w:name w:val="Comment Subject Char"/>
    <w:basedOn w:val="CommentTextChar"/>
    <w:link w:val="CommentSubject"/>
    <w:uiPriority w:val="99"/>
    <w:semiHidden/>
    <w:locked/>
    <w:rsid w:val="007F49AF"/>
    <w:rPr>
      <w:b/>
      <w:bCs/>
      <w:sz w:val="20"/>
      <w:szCs w:val="20"/>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rsid w:val="00F3697D"/>
    <w:pPr>
      <w:widowControl w:val="0"/>
      <w:autoSpaceDE w:val="0"/>
      <w:autoSpaceDN w:val="0"/>
      <w:spacing w:before="20" w:after="40"/>
    </w:pPr>
  </w:style>
  <w:style w:type="paragraph" w:styleId="List3">
    <w:name w:val="List 3"/>
    <w:basedOn w:val="Normal"/>
    <w:uiPriority w:val="99"/>
    <w:rsid w:val="00BB35D4"/>
    <w:pPr>
      <w:ind w:left="849" w:hanging="283"/>
    </w:pPr>
  </w:style>
  <w:style w:type="character" w:styleId="Hyperlink">
    <w:name w:val="Hyperlink"/>
    <w:basedOn w:val="DefaultParagraphFont"/>
    <w:uiPriority w:val="99"/>
    <w:rsid w:val="00D90675"/>
    <w:rPr>
      <w:rFonts w:ascii="Arial" w:hAnsi="Arial" w:cs="Arial"/>
      <w:color w:val="auto"/>
      <w:u w:val="single"/>
    </w:rPr>
  </w:style>
  <w:style w:type="paragraph" w:customStyle="1" w:styleId="1">
    <w:name w:val="Стиль Абзаца 1"/>
    <w:basedOn w:val="Normal"/>
    <w:rsid w:val="0024134B"/>
    <w:pPr>
      <w:spacing w:before="120"/>
      <w:ind w:firstLine="851"/>
      <w:jc w:val="both"/>
    </w:pPr>
    <w:rPr>
      <w:sz w:val="24"/>
      <w:szCs w:val="24"/>
    </w:rPr>
  </w:style>
  <w:style w:type="paragraph" w:customStyle="1" w:styleId="TextafterHeading2">
    <w:name w:val="Text after Heading 2"/>
    <w:basedOn w:val="Normal"/>
    <w:autoRedefine/>
    <w:rsid w:val="0024134B"/>
    <w:pPr>
      <w:autoSpaceDE/>
      <w:autoSpaceDN/>
      <w:spacing w:before="120"/>
      <w:ind w:firstLine="567"/>
      <w:jc w:val="center"/>
    </w:pPr>
    <w:rPr>
      <w:b/>
      <w:bCs/>
      <w:sz w:val="28"/>
      <w:szCs w:val="28"/>
      <w:lang w:eastAsia="en-US"/>
    </w:rPr>
  </w:style>
  <w:style w:type="character" w:styleId="PageNumber">
    <w:name w:val="page number"/>
    <w:basedOn w:val="DefaultParagraphFont"/>
    <w:uiPriority w:val="99"/>
    <w:rsid w:val="00C46723"/>
    <w:rPr>
      <w:rFonts w:cs="Times New Roman"/>
    </w:rPr>
  </w:style>
  <w:style w:type="paragraph" w:customStyle="1" w:styleId="10">
    <w:name w:val="Знак1 Знак Знак Знак"/>
    <w:basedOn w:val="Normal"/>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0">
    <w:name w:val="......."/>
    <w:basedOn w:val="Normal"/>
    <w:next w:val="Normal"/>
    <w:uiPriority w:val="99"/>
    <w:rsid w:val="004C1EB0"/>
    <w:pPr>
      <w:adjustRightInd w:val="0"/>
    </w:pPr>
    <w:rPr>
      <w:sz w:val="24"/>
      <w:szCs w:val="24"/>
    </w:rPr>
  </w:style>
  <w:style w:type="paragraph" w:customStyle="1" w:styleId="Heading21">
    <w:name w:val="Heading 21"/>
    <w:uiPriority w:val="99"/>
    <w:rsid w:val="005A1EC3"/>
    <w:pPr>
      <w:widowControl w:val="0"/>
      <w:spacing w:before="360" w:after="40"/>
    </w:pPr>
    <w:rPr>
      <w:b/>
      <w:bCs/>
      <w:sz w:val="24"/>
      <w:szCs w:val="24"/>
    </w:rPr>
  </w:style>
  <w:style w:type="character" w:styleId="CommentReference">
    <w:name w:val="annotation reference"/>
    <w:basedOn w:val="DefaultParagraphFont"/>
    <w:uiPriority w:val="99"/>
    <w:semiHidden/>
    <w:rsid w:val="007E6207"/>
    <w:rPr>
      <w:rFonts w:cs="Times New Roman"/>
      <w:sz w:val="16"/>
      <w:szCs w:val="16"/>
    </w:rPr>
  </w:style>
  <w:style w:type="character" w:customStyle="1" w:styleId="Subst0">
    <w:name w:val="Subst"/>
    <w:uiPriority w:val="99"/>
    <w:rsid w:val="00CC7362"/>
    <w:rPr>
      <w:b/>
      <w:i/>
    </w:rPr>
  </w:style>
  <w:style w:type="character" w:customStyle="1" w:styleId="-">
    <w:name w:val="Проспект -"/>
    <w:uiPriority w:val="99"/>
    <w:rsid w:val="00CC7362"/>
    <w:rPr>
      <w:b/>
      <w:i/>
      <w:lang w:val="ru-RU"/>
    </w:rPr>
  </w:style>
  <w:style w:type="character" w:styleId="FollowedHyperlink">
    <w:name w:val="FollowedHyperlink"/>
    <w:basedOn w:val="DefaultParagraphFont"/>
    <w:uiPriority w:val="99"/>
    <w:rsid w:val="00811243"/>
    <w:rPr>
      <w:rFonts w:cs="Times New Roman"/>
      <w:color w:val="800080"/>
      <w:u w:val="single"/>
    </w:rPr>
  </w:style>
  <w:style w:type="character" w:customStyle="1" w:styleId="NormalPrefixChar1">
    <w:name w:val="Normal Prefix Char1"/>
    <w:basedOn w:val="DefaultParagraphFont"/>
    <w:link w:val="NormalPrefix"/>
    <w:uiPriority w:val="99"/>
    <w:locked/>
    <w:rsid w:val="008225D0"/>
    <w:rPr>
      <w:rFonts w:cs="Times New Roman"/>
      <w:sz w:val="22"/>
      <w:szCs w:val="22"/>
      <w:lang w:val="ru-RU" w:eastAsia="ru-RU" w:bidi="ar-SA"/>
    </w:rPr>
  </w:style>
  <w:style w:type="paragraph" w:customStyle="1" w:styleId="Default">
    <w:name w:val="Default"/>
    <w:uiPriority w:val="99"/>
    <w:rsid w:val="00921B46"/>
    <w:pPr>
      <w:autoSpaceDE w:val="0"/>
      <w:autoSpaceDN w:val="0"/>
      <w:adjustRightInd w:val="0"/>
    </w:pPr>
    <w:rPr>
      <w:color w:val="000000"/>
      <w:sz w:val="24"/>
      <w:szCs w:val="24"/>
    </w:rPr>
  </w:style>
  <w:style w:type="paragraph" w:styleId="ListParagraph">
    <w:name w:val="List Paragraph"/>
    <w:basedOn w:val="Normal"/>
    <w:uiPriority w:val="99"/>
    <w:qFormat/>
    <w:rsid w:val="008A33EF"/>
    <w:pPr>
      <w:autoSpaceDE/>
      <w:autoSpaceDN/>
      <w:ind w:left="720"/>
    </w:pPr>
    <w:rPr>
      <w:rFonts w:ascii="Calibri" w:hAnsi="Calibri"/>
      <w:sz w:val="22"/>
      <w:szCs w:val="22"/>
    </w:rPr>
  </w:style>
  <w:style w:type="paragraph" w:customStyle="1" w:styleId="11">
    <w:name w:val="Стиль Подзаголовка 1"/>
    <w:basedOn w:val="Normal"/>
    <w:uiPriority w:val="99"/>
    <w:rsid w:val="00DF7492"/>
    <w:pPr>
      <w:keepNext/>
      <w:numPr>
        <w:ilvl w:val="12"/>
      </w:numPr>
      <w:autoSpaceDE/>
      <w:autoSpaceDN/>
      <w:spacing w:before="240"/>
      <w:jc w:val="both"/>
    </w:pPr>
    <w:rPr>
      <w:b/>
      <w:bCs/>
      <w:i/>
      <w:iCs/>
      <w:sz w:val="22"/>
      <w:szCs w:val="22"/>
    </w:rPr>
  </w:style>
  <w:style w:type="paragraph" w:styleId="BodyTextIndent">
    <w:name w:val="Body Text Indent"/>
    <w:basedOn w:val="Normal"/>
    <w:link w:val="BodyTextIndentChar"/>
    <w:uiPriority w:val="99"/>
    <w:rsid w:val="000B632D"/>
    <w:pPr>
      <w:spacing w:after="120"/>
      <w:ind w:left="283"/>
    </w:pPr>
  </w:style>
  <w:style w:type="character" w:customStyle="1" w:styleId="BodyTextIndentChar">
    <w:name w:val="Body Text Indent Char"/>
    <w:basedOn w:val="DefaultParagraphFont"/>
    <w:link w:val="BodyTextIndent"/>
    <w:uiPriority w:val="99"/>
    <w:locked/>
    <w:rsid w:val="000B632D"/>
    <w:rPr>
      <w:rFonts w:cs="Times New Roman"/>
    </w:rPr>
  </w:style>
  <w:style w:type="character" w:customStyle="1" w:styleId="ConsNormal0">
    <w:name w:val="ConsNormal Знак"/>
    <w:basedOn w:val="DefaultParagraphFont"/>
    <w:link w:val="ConsNormal"/>
    <w:locked/>
    <w:rsid w:val="00865289"/>
    <w:rPr>
      <w:rFonts w:ascii="Arial" w:hAnsi="Arial" w:cs="Arial"/>
      <w:lang w:val="ru-RU" w:eastAsia="en-US" w:bidi="ar-SA"/>
    </w:rPr>
  </w:style>
  <w:style w:type="character" w:customStyle="1" w:styleId="normaltext1">
    <w:name w:val="normaltext1"/>
    <w:basedOn w:val="DefaultParagraphFont"/>
    <w:uiPriority w:val="99"/>
    <w:rsid w:val="00CB3929"/>
    <w:rPr>
      <w:rFonts w:ascii="Tahoma" w:hAnsi="Tahoma" w:cs="Tahoma"/>
      <w:sz w:val="16"/>
      <w:szCs w:val="16"/>
    </w:rPr>
  </w:style>
  <w:style w:type="character" w:customStyle="1" w:styleId="ConsNormalChar">
    <w:name w:val="ConsNormal Char"/>
    <w:basedOn w:val="DefaultParagraphFont"/>
    <w:uiPriority w:val="99"/>
    <w:locked/>
    <w:rsid w:val="009F06C9"/>
    <w:rPr>
      <w:rFonts w:ascii="Arial" w:hAnsi="Arial" w:cs="Arial"/>
      <w:lang w:val="ru-RU" w:eastAsia="en-US" w:bidi="ar-SA"/>
    </w:rPr>
  </w:style>
  <w:style w:type="paragraph" w:customStyle="1" w:styleId="a1">
    <w:name w:val="А О"/>
    <w:link w:val="a2"/>
    <w:uiPriority w:val="99"/>
    <w:rsid w:val="00961AE2"/>
    <w:pPr>
      <w:widowControl w:val="0"/>
      <w:ind w:firstLine="567"/>
      <w:jc w:val="both"/>
    </w:pPr>
  </w:style>
  <w:style w:type="character" w:customStyle="1" w:styleId="a2">
    <w:name w:val="А О Знак"/>
    <w:link w:val="a1"/>
    <w:uiPriority w:val="99"/>
    <w:locked/>
    <w:rsid w:val="00961AE2"/>
    <w:rPr>
      <w:sz w:val="22"/>
    </w:rPr>
  </w:style>
  <w:style w:type="paragraph" w:customStyle="1" w:styleId="normalprefix0">
    <w:name w:val="normalprefix"/>
    <w:basedOn w:val="Normal"/>
    <w:uiPriority w:val="99"/>
    <w:rsid w:val="00C50C31"/>
    <w:pPr>
      <w:spacing w:before="200" w:after="40"/>
    </w:pPr>
    <w:rPr>
      <w:rFonts w:eastAsia="Calibri"/>
      <w:sz w:val="22"/>
      <w:szCs w:val="22"/>
    </w:rPr>
  </w:style>
  <w:style w:type="character" w:styleId="Emphasis">
    <w:name w:val="Emphasis"/>
    <w:qFormat/>
    <w:locked/>
    <w:rsid w:val="00C50C31"/>
    <w:rPr>
      <w:rFonts w:ascii="Times New Roman" w:hAnsi="Times New Roman" w:cs="Times New Roman" w:hint="default"/>
      <w:i/>
      <w:iCs/>
    </w:rPr>
  </w:style>
  <w:style w:type="paragraph" w:customStyle="1" w:styleId="BodyTextbt">
    <w:name w:val="Body Text.bt"/>
    <w:basedOn w:val="Normal"/>
    <w:uiPriority w:val="99"/>
    <w:rsid w:val="009257F5"/>
    <w:pPr>
      <w:jc w:val="both"/>
    </w:pPr>
    <w:rPr>
      <w:b/>
      <w:bCs/>
      <w:i/>
      <w:iCs/>
      <w:sz w:val="22"/>
      <w:szCs w:val="22"/>
    </w:rPr>
  </w:style>
</w:styles>
</file>

<file path=word/webSettings.xml><?xml version="1.0" encoding="utf-8"?>
<w:webSettings xmlns:r="http://schemas.openxmlformats.org/officeDocument/2006/relationships" xmlns:w="http://schemas.openxmlformats.org/wordprocessingml/2006/main">
  <w:divs>
    <w:div w:id="16154210">
      <w:bodyDiv w:val="1"/>
      <w:marLeft w:val="0"/>
      <w:marRight w:val="0"/>
      <w:marTop w:val="0"/>
      <w:marBottom w:val="0"/>
      <w:divBdr>
        <w:top w:val="none" w:sz="0" w:space="0" w:color="auto"/>
        <w:left w:val="none" w:sz="0" w:space="0" w:color="auto"/>
        <w:bottom w:val="none" w:sz="0" w:space="0" w:color="auto"/>
        <w:right w:val="none" w:sz="0" w:space="0" w:color="auto"/>
      </w:divBdr>
    </w:div>
    <w:div w:id="876504137">
      <w:marLeft w:val="0"/>
      <w:marRight w:val="0"/>
      <w:marTop w:val="0"/>
      <w:marBottom w:val="0"/>
      <w:divBdr>
        <w:top w:val="none" w:sz="0" w:space="0" w:color="auto"/>
        <w:left w:val="none" w:sz="0" w:space="0" w:color="auto"/>
        <w:bottom w:val="none" w:sz="0" w:space="0" w:color="auto"/>
        <w:right w:val="none" w:sz="0" w:space="0" w:color="auto"/>
      </w:divBdr>
    </w:div>
    <w:div w:id="876504138">
      <w:marLeft w:val="0"/>
      <w:marRight w:val="0"/>
      <w:marTop w:val="0"/>
      <w:marBottom w:val="0"/>
      <w:divBdr>
        <w:top w:val="none" w:sz="0" w:space="0" w:color="auto"/>
        <w:left w:val="none" w:sz="0" w:space="0" w:color="auto"/>
        <w:bottom w:val="none" w:sz="0" w:space="0" w:color="auto"/>
        <w:right w:val="none" w:sz="0" w:space="0" w:color="auto"/>
      </w:divBdr>
    </w:div>
    <w:div w:id="876504139">
      <w:marLeft w:val="0"/>
      <w:marRight w:val="0"/>
      <w:marTop w:val="0"/>
      <w:marBottom w:val="0"/>
      <w:divBdr>
        <w:top w:val="none" w:sz="0" w:space="0" w:color="auto"/>
        <w:left w:val="none" w:sz="0" w:space="0" w:color="auto"/>
        <w:bottom w:val="none" w:sz="0" w:space="0" w:color="auto"/>
        <w:right w:val="none" w:sz="0" w:space="0" w:color="auto"/>
      </w:divBdr>
    </w:div>
    <w:div w:id="998386401">
      <w:bodyDiv w:val="1"/>
      <w:marLeft w:val="0"/>
      <w:marRight w:val="0"/>
      <w:marTop w:val="0"/>
      <w:marBottom w:val="0"/>
      <w:divBdr>
        <w:top w:val="none" w:sz="0" w:space="0" w:color="auto"/>
        <w:left w:val="none" w:sz="0" w:space="0" w:color="auto"/>
        <w:bottom w:val="none" w:sz="0" w:space="0" w:color="auto"/>
        <w:right w:val="none" w:sz="0" w:space="0" w:color="auto"/>
      </w:divBdr>
    </w:div>
    <w:div w:id="211420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3D123-50DB-47B7-AE9B-B2459D62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22943</Words>
  <Characters>130779</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153416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Komova</cp:lastModifiedBy>
  <cp:revision>6</cp:revision>
  <cp:lastPrinted>2012-01-23T05:13:00Z</cp:lastPrinted>
  <dcterms:created xsi:type="dcterms:W3CDTF">2012-02-06T11:30:00Z</dcterms:created>
  <dcterms:modified xsi:type="dcterms:W3CDTF">2012-02-07T13:32:00Z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pClientMatter">
    <vt:lpwstr>0071719-0000014</vt:lpwstr>
  </property>
  <property fmtid="{D5CDD505-2E9C-101B-9397-08002B2CF9AE}" pid="3" name="cpCombinedRef">
    <vt:lpwstr>0071719-0000014 MS:1641442.1</vt:lpwstr>
  </property>
  <property fmtid="{D5CDD505-2E9C-101B-9397-08002B2CF9AE}" pid="4" name="cpDocRef">
    <vt:lpwstr>MS:1641442.1</vt:lpwstr>
  </property>
</Properties>
</file>